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61" w:rsidRDefault="00EB1F61" w:rsidP="009A0B23">
      <w:pPr>
        <w:jc w:val="both"/>
        <w:rPr>
          <w:sz w:val="22"/>
          <w:szCs w:val="22"/>
          <w:lang w:val="sr-Cyrl-BA"/>
        </w:rPr>
      </w:pPr>
      <w:bookmarkStart w:id="0" w:name="_GoBack"/>
      <w:bookmarkEnd w:id="0"/>
      <w:r>
        <w:rPr>
          <w:sz w:val="22"/>
          <w:szCs w:val="22"/>
        </w:rPr>
        <w:t xml:space="preserve">На основу </w:t>
      </w:r>
      <w:r w:rsidR="00AD7D44">
        <w:rPr>
          <w:sz w:val="22"/>
          <w:szCs w:val="22"/>
        </w:rPr>
        <w:t>решења</w:t>
      </w:r>
      <w:r>
        <w:rPr>
          <w:sz w:val="22"/>
          <w:szCs w:val="22"/>
        </w:rPr>
        <w:t xml:space="preserve"> стечајног судије </w:t>
      </w:r>
      <w:r w:rsidR="00AD7D44">
        <w:rPr>
          <w:sz w:val="22"/>
          <w:szCs w:val="22"/>
        </w:rPr>
        <w:t>Привредног</w:t>
      </w:r>
      <w:r>
        <w:rPr>
          <w:sz w:val="22"/>
          <w:szCs w:val="22"/>
        </w:rPr>
        <w:t xml:space="preserve"> суда у </w:t>
      </w:r>
      <w:r>
        <w:rPr>
          <w:sz w:val="22"/>
          <w:szCs w:val="22"/>
          <w:lang w:val="sr-Latn-CS"/>
        </w:rPr>
        <w:t>Зрењанин</w:t>
      </w:r>
      <w:r>
        <w:rPr>
          <w:sz w:val="22"/>
          <w:szCs w:val="22"/>
        </w:rPr>
        <w:t>у</w:t>
      </w:r>
      <w:r>
        <w:rPr>
          <w:sz w:val="22"/>
          <w:szCs w:val="22"/>
          <w:lang w:val="sr-Latn-CS"/>
        </w:rPr>
        <w:t xml:space="preserve"> </w:t>
      </w:r>
      <w:r>
        <w:rPr>
          <w:sz w:val="22"/>
          <w:szCs w:val="22"/>
          <w:lang w:val="ru-RU"/>
        </w:rPr>
        <w:t xml:space="preserve">Ст. бр. </w:t>
      </w:r>
      <w:r w:rsidR="00AD7D44">
        <w:rPr>
          <w:sz w:val="22"/>
          <w:szCs w:val="22"/>
          <w:lang w:val="ru-RU"/>
        </w:rPr>
        <w:t>18</w:t>
      </w:r>
      <w:r>
        <w:rPr>
          <w:sz w:val="22"/>
          <w:szCs w:val="22"/>
        </w:rPr>
        <w:t>/20</w:t>
      </w:r>
      <w:r w:rsidR="00AD7D44">
        <w:rPr>
          <w:sz w:val="22"/>
          <w:szCs w:val="22"/>
        </w:rPr>
        <w:t>15</w:t>
      </w:r>
      <w:r>
        <w:rPr>
          <w:sz w:val="22"/>
          <w:szCs w:val="22"/>
        </w:rPr>
        <w:t xml:space="preserve"> од 1</w:t>
      </w:r>
      <w:r w:rsidR="00AD7D44">
        <w:rPr>
          <w:sz w:val="22"/>
          <w:szCs w:val="22"/>
        </w:rPr>
        <w:t>9</w:t>
      </w:r>
      <w:r>
        <w:rPr>
          <w:sz w:val="22"/>
          <w:szCs w:val="22"/>
        </w:rPr>
        <w:t>.0</w:t>
      </w:r>
      <w:r w:rsidR="00AD7D44">
        <w:rPr>
          <w:sz w:val="22"/>
          <w:szCs w:val="22"/>
        </w:rPr>
        <w:t>2.2016</w:t>
      </w:r>
      <w:r>
        <w:rPr>
          <w:sz w:val="22"/>
          <w:szCs w:val="22"/>
        </w:rPr>
        <w:t>. го</w:t>
      </w:r>
      <w:r w:rsidR="00E41618">
        <w:rPr>
          <w:sz w:val="22"/>
          <w:szCs w:val="22"/>
        </w:rPr>
        <w:t>дине и одлукe</w:t>
      </w:r>
      <w:r w:rsidR="002C0216">
        <w:rPr>
          <w:sz w:val="22"/>
          <w:szCs w:val="22"/>
        </w:rPr>
        <w:t xml:space="preserve"> одбора поверилаца од 10.06.2016. године, </w:t>
      </w:r>
      <w:r w:rsidR="00AD7D44">
        <w:rPr>
          <w:sz w:val="22"/>
          <w:szCs w:val="22"/>
        </w:rPr>
        <w:t>а у складу са чланoвима 131</w:t>
      </w:r>
      <w:r>
        <w:rPr>
          <w:sz w:val="22"/>
          <w:szCs w:val="22"/>
        </w:rPr>
        <w:t xml:space="preserve">., </w:t>
      </w:r>
      <w:r>
        <w:rPr>
          <w:sz w:val="22"/>
          <w:szCs w:val="22"/>
          <w:lang w:val="ru-RU"/>
        </w:rPr>
        <w:t>1</w:t>
      </w:r>
      <w:r w:rsidR="00160C95">
        <w:rPr>
          <w:sz w:val="22"/>
          <w:szCs w:val="22"/>
          <w:lang w:val="ru-RU"/>
        </w:rPr>
        <w:t>32</w:t>
      </w:r>
      <w:r>
        <w:rPr>
          <w:sz w:val="22"/>
          <w:szCs w:val="22"/>
          <w:lang w:val="ru-RU"/>
        </w:rPr>
        <w:t xml:space="preserve">. и </w:t>
      </w:r>
      <w:r>
        <w:rPr>
          <w:sz w:val="22"/>
          <w:szCs w:val="22"/>
        </w:rPr>
        <w:t>1</w:t>
      </w:r>
      <w:r w:rsidR="00160C95">
        <w:rPr>
          <w:sz w:val="22"/>
          <w:szCs w:val="22"/>
        </w:rPr>
        <w:t>33</w:t>
      </w:r>
      <w:r>
        <w:rPr>
          <w:sz w:val="22"/>
          <w:szCs w:val="22"/>
        </w:rPr>
        <w:t>. Закона о</w:t>
      </w:r>
      <w:r w:rsidR="00D66C8D">
        <w:rPr>
          <w:sz w:val="22"/>
          <w:szCs w:val="22"/>
        </w:rPr>
        <w:t xml:space="preserve"> стечају</w:t>
      </w:r>
      <w:r>
        <w:rPr>
          <w:sz w:val="22"/>
          <w:szCs w:val="22"/>
        </w:rPr>
        <w:t xml:space="preserve"> </w:t>
      </w:r>
      <w:r w:rsidR="006D0ACF">
        <w:rPr>
          <w:sz w:val="22"/>
          <w:szCs w:val="22"/>
        </w:rPr>
        <w:t>(„</w:t>
      </w:r>
      <w:r w:rsidR="006D0ACF">
        <w:rPr>
          <w:i/>
          <w:sz w:val="22"/>
          <w:szCs w:val="22"/>
        </w:rPr>
        <w:t>Службени гласник  Републике Србије“ број 104/2009,99/2011 - др.з</w:t>
      </w:r>
      <w:r w:rsidR="00996374">
        <w:rPr>
          <w:i/>
          <w:sz w:val="22"/>
          <w:szCs w:val="22"/>
        </w:rPr>
        <w:t>акон 71/2012 – одлука УС и Сл. г</w:t>
      </w:r>
      <w:r w:rsidR="006D0ACF">
        <w:rPr>
          <w:i/>
          <w:sz w:val="22"/>
          <w:szCs w:val="22"/>
        </w:rPr>
        <w:t>ласник бр.  83/2014</w:t>
      </w:r>
      <w:r w:rsidR="002C0216" w:rsidRPr="002C0216">
        <w:rPr>
          <w:sz w:val="22"/>
          <w:szCs w:val="22"/>
        </w:rPr>
        <w:t>)</w:t>
      </w:r>
      <w:r w:rsidR="002C0216">
        <w:rPr>
          <w:sz w:val="22"/>
          <w:szCs w:val="22"/>
        </w:rPr>
        <w:t xml:space="preserve"> </w:t>
      </w:r>
      <w:r>
        <w:rPr>
          <w:sz w:val="22"/>
          <w:szCs w:val="22"/>
        </w:rPr>
        <w:t xml:space="preserve"> и Националним стандардом број 5 о начину и поступку уновчења имовине стечајног дужника, стечајни управник стечајног дужника</w:t>
      </w:r>
      <w:r>
        <w:rPr>
          <w:sz w:val="22"/>
          <w:szCs w:val="22"/>
          <w:lang w:val="sr-Cyrl-BA"/>
        </w:rPr>
        <w:t>:</w:t>
      </w:r>
    </w:p>
    <w:p w:rsidR="00EB1F61" w:rsidRDefault="00EB1F61" w:rsidP="00EB1F61">
      <w:pPr>
        <w:jc w:val="both"/>
        <w:rPr>
          <w:sz w:val="22"/>
          <w:szCs w:val="22"/>
          <w:lang w:val="sr-Cyrl-BA"/>
        </w:rPr>
      </w:pPr>
    </w:p>
    <w:p w:rsidR="00795BFA" w:rsidRPr="00F426AA" w:rsidRDefault="00EB1F61" w:rsidP="00EB1F61">
      <w:pPr>
        <w:jc w:val="center"/>
        <w:rPr>
          <w:b/>
          <w:sz w:val="28"/>
          <w:szCs w:val="28"/>
        </w:rPr>
      </w:pPr>
      <w:r>
        <w:rPr>
          <w:b/>
          <w:sz w:val="28"/>
          <w:szCs w:val="28"/>
        </w:rPr>
        <w:t xml:space="preserve"> </w:t>
      </w:r>
      <w:r>
        <w:rPr>
          <w:b/>
          <w:sz w:val="28"/>
          <w:szCs w:val="28"/>
          <w:lang w:val="sr-Latn-CS"/>
        </w:rPr>
        <w:t>„</w:t>
      </w:r>
      <w:r w:rsidR="00795BFA">
        <w:rPr>
          <w:b/>
          <w:sz w:val="28"/>
          <w:szCs w:val="28"/>
        </w:rPr>
        <w:t>ПРИМА ПРОДУКТ</w:t>
      </w:r>
      <w:r>
        <w:rPr>
          <w:b/>
          <w:sz w:val="28"/>
          <w:szCs w:val="28"/>
          <w:lang w:val="sr-Latn-CS"/>
        </w:rPr>
        <w:t>“</w:t>
      </w:r>
      <w:r w:rsidR="00795BFA">
        <w:rPr>
          <w:b/>
          <w:sz w:val="28"/>
          <w:szCs w:val="28"/>
        </w:rPr>
        <w:t xml:space="preserve"> ДОО </w:t>
      </w:r>
    </w:p>
    <w:p w:rsidR="00EB1F61" w:rsidRPr="00795BFA" w:rsidRDefault="00795BFA" w:rsidP="00EB1F61">
      <w:pPr>
        <w:jc w:val="center"/>
        <w:rPr>
          <w:b/>
          <w:sz w:val="28"/>
          <w:szCs w:val="28"/>
        </w:rPr>
      </w:pPr>
      <w:r>
        <w:rPr>
          <w:b/>
          <w:sz w:val="28"/>
          <w:szCs w:val="28"/>
        </w:rPr>
        <w:t xml:space="preserve">за конзервирање и прераду воћа и поврћа </w:t>
      </w:r>
      <w:r w:rsidR="00EB1F61">
        <w:rPr>
          <w:b/>
          <w:sz w:val="28"/>
          <w:szCs w:val="28"/>
        </w:rPr>
        <w:t xml:space="preserve"> </w:t>
      </w:r>
    </w:p>
    <w:p w:rsidR="00EB1F61" w:rsidRDefault="00795BFA" w:rsidP="00EB1F61">
      <w:pPr>
        <w:jc w:val="center"/>
        <w:rPr>
          <w:rFonts w:ascii="Tahoma" w:hAnsi="Tahoma" w:cs="Tahoma"/>
          <w:b/>
          <w:sz w:val="28"/>
          <w:szCs w:val="28"/>
          <w:lang w:val="sr-Latn-CS"/>
        </w:rPr>
      </w:pPr>
      <w:r>
        <w:rPr>
          <w:b/>
          <w:sz w:val="28"/>
          <w:szCs w:val="28"/>
        </w:rPr>
        <w:t>Кикинда</w:t>
      </w:r>
      <w:r w:rsidR="00EB1F61">
        <w:rPr>
          <w:b/>
          <w:sz w:val="28"/>
          <w:szCs w:val="28"/>
        </w:rPr>
        <w:t xml:space="preserve"> у стечају, ул. </w:t>
      </w:r>
      <w:r>
        <w:rPr>
          <w:b/>
          <w:sz w:val="28"/>
          <w:szCs w:val="28"/>
        </w:rPr>
        <w:t>Николе Тесле 2</w:t>
      </w:r>
    </w:p>
    <w:p w:rsidR="00EB1F61" w:rsidRDefault="00EB1F61" w:rsidP="00EB1F61">
      <w:pPr>
        <w:jc w:val="both"/>
        <w:rPr>
          <w:sz w:val="22"/>
          <w:szCs w:val="22"/>
        </w:rPr>
      </w:pPr>
      <w:r>
        <w:rPr>
          <w:sz w:val="22"/>
          <w:szCs w:val="22"/>
        </w:rPr>
        <w:t>'</w:t>
      </w:r>
    </w:p>
    <w:p w:rsidR="00EB1F61" w:rsidRDefault="00EB1F61" w:rsidP="00EB1F61">
      <w:pPr>
        <w:jc w:val="center"/>
        <w:rPr>
          <w:b/>
          <w:sz w:val="28"/>
          <w:szCs w:val="22"/>
        </w:rPr>
      </w:pPr>
      <w:r>
        <w:rPr>
          <w:b/>
          <w:sz w:val="28"/>
          <w:szCs w:val="22"/>
        </w:rPr>
        <w:t>ОГЛАШАВА</w:t>
      </w:r>
    </w:p>
    <w:p w:rsidR="00EB1F61" w:rsidRPr="00A20F1F" w:rsidRDefault="00EB1F61" w:rsidP="00EB1F61">
      <w:pPr>
        <w:jc w:val="center"/>
        <w:rPr>
          <w:b/>
          <w:sz w:val="28"/>
          <w:szCs w:val="22"/>
        </w:rPr>
      </w:pPr>
      <w:r>
        <w:rPr>
          <w:b/>
          <w:sz w:val="28"/>
          <w:szCs w:val="22"/>
        </w:rPr>
        <w:t xml:space="preserve"> продају</w:t>
      </w:r>
      <w:r w:rsidR="00FF1D78">
        <w:rPr>
          <w:b/>
          <w:sz w:val="28"/>
          <w:szCs w:val="22"/>
        </w:rPr>
        <w:t xml:space="preserve"> </w:t>
      </w:r>
      <w:r>
        <w:rPr>
          <w:b/>
          <w:sz w:val="28"/>
          <w:szCs w:val="22"/>
        </w:rPr>
        <w:t xml:space="preserve">покретне имовине </w:t>
      </w:r>
    </w:p>
    <w:p w:rsidR="00EB1F61" w:rsidRDefault="00EB1F61" w:rsidP="00EB1F61">
      <w:pPr>
        <w:jc w:val="center"/>
        <w:rPr>
          <w:b/>
          <w:sz w:val="28"/>
          <w:szCs w:val="22"/>
        </w:rPr>
      </w:pPr>
      <w:r>
        <w:rPr>
          <w:b/>
          <w:sz w:val="28"/>
          <w:szCs w:val="22"/>
        </w:rPr>
        <w:t>методом јавног прикупљања понуда</w:t>
      </w:r>
    </w:p>
    <w:p w:rsidR="00EB1F61" w:rsidRDefault="00EB1F61" w:rsidP="00EB1F61">
      <w:pPr>
        <w:jc w:val="center"/>
        <w:rPr>
          <w:b/>
          <w:sz w:val="22"/>
          <w:szCs w:val="22"/>
        </w:rPr>
      </w:pPr>
    </w:p>
    <w:p w:rsidR="00520906" w:rsidRPr="00A20F1F" w:rsidRDefault="00EB1F61" w:rsidP="00A20F1F">
      <w:pPr>
        <w:jc w:val="both"/>
        <w:rPr>
          <w:sz w:val="22"/>
          <w:szCs w:val="22"/>
        </w:rPr>
      </w:pPr>
      <w:r w:rsidRPr="00A20F1F">
        <w:rPr>
          <w:sz w:val="22"/>
          <w:szCs w:val="22"/>
        </w:rPr>
        <w:t>Предмет продаје је покретн</w:t>
      </w:r>
      <w:r w:rsidR="00795BFA" w:rsidRPr="00A20F1F">
        <w:rPr>
          <w:sz w:val="22"/>
          <w:szCs w:val="22"/>
        </w:rPr>
        <w:t>а имовин</w:t>
      </w:r>
      <w:r w:rsidR="00D26E35" w:rsidRPr="00D26E35">
        <w:rPr>
          <w:sz w:val="22"/>
          <w:szCs w:val="22"/>
        </w:rPr>
        <w:t>а</w:t>
      </w:r>
      <w:r w:rsidR="00795BFA" w:rsidRPr="00A20F1F">
        <w:rPr>
          <w:sz w:val="22"/>
          <w:szCs w:val="22"/>
        </w:rPr>
        <w:t xml:space="preserve"> стечајног дужник</w:t>
      </w:r>
      <w:r w:rsidR="00996374">
        <w:rPr>
          <w:sz w:val="22"/>
          <w:szCs w:val="22"/>
        </w:rPr>
        <w:t>а</w:t>
      </w:r>
      <w:r w:rsidR="00795BFA" w:rsidRPr="00A20F1F">
        <w:rPr>
          <w:sz w:val="22"/>
          <w:szCs w:val="22"/>
        </w:rPr>
        <w:t xml:space="preserve">, </w:t>
      </w:r>
      <w:r w:rsidR="002C0216" w:rsidRPr="00A20F1F">
        <w:rPr>
          <w:sz w:val="22"/>
          <w:szCs w:val="22"/>
        </w:rPr>
        <w:t xml:space="preserve">која се продаје </w:t>
      </w:r>
      <w:r w:rsidR="00795BFA" w:rsidRPr="00A20F1F">
        <w:rPr>
          <w:sz w:val="22"/>
          <w:szCs w:val="22"/>
        </w:rPr>
        <w:t xml:space="preserve">по </w:t>
      </w:r>
      <w:r w:rsidR="002C0216" w:rsidRPr="00A20F1F">
        <w:rPr>
          <w:sz w:val="22"/>
          <w:szCs w:val="22"/>
        </w:rPr>
        <w:t xml:space="preserve">функционалним </w:t>
      </w:r>
      <w:r w:rsidR="00795BFA" w:rsidRPr="00A20F1F">
        <w:rPr>
          <w:sz w:val="22"/>
          <w:szCs w:val="22"/>
        </w:rPr>
        <w:t>целинама,  и то</w:t>
      </w:r>
      <w:r w:rsidRPr="00A20F1F">
        <w:rPr>
          <w:sz w:val="22"/>
          <w:szCs w:val="22"/>
        </w:rPr>
        <w:t>:</w:t>
      </w:r>
    </w:p>
    <w:tbl>
      <w:tblPr>
        <w:tblStyle w:val="TableGrid"/>
        <w:tblW w:w="9464" w:type="dxa"/>
        <w:tblLook w:val="01E0" w:firstRow="1" w:lastRow="1" w:firstColumn="1" w:lastColumn="1" w:noHBand="0" w:noVBand="0"/>
      </w:tblPr>
      <w:tblGrid>
        <w:gridCol w:w="935"/>
        <w:gridCol w:w="4917"/>
        <w:gridCol w:w="1896"/>
        <w:gridCol w:w="1716"/>
      </w:tblGrid>
      <w:tr w:rsidR="00AD7D44" w:rsidRPr="00A20F1F" w:rsidTr="003C7169">
        <w:trPr>
          <w:trHeight w:val="556"/>
        </w:trPr>
        <w:tc>
          <w:tcPr>
            <w:tcW w:w="935" w:type="dxa"/>
            <w:tcBorders>
              <w:top w:val="single" w:sz="4" w:space="0" w:color="auto"/>
              <w:left w:val="single" w:sz="4" w:space="0" w:color="auto"/>
              <w:bottom w:val="single" w:sz="4" w:space="0" w:color="auto"/>
              <w:right w:val="single" w:sz="4" w:space="0" w:color="auto"/>
            </w:tcBorders>
            <w:vAlign w:val="center"/>
            <w:hideMark/>
          </w:tcPr>
          <w:p w:rsidR="00AD7D44" w:rsidRPr="00A20F1F" w:rsidRDefault="00795BFA" w:rsidP="00795BFA">
            <w:pPr>
              <w:jc w:val="center"/>
            </w:pPr>
            <w:r w:rsidRPr="00A20F1F">
              <w:t>Број целине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AD7D44" w:rsidRPr="00A20F1F" w:rsidRDefault="00AD7D44" w:rsidP="00795BFA">
            <w:pPr>
              <w:jc w:val="center"/>
            </w:pPr>
            <w:r w:rsidRPr="00A20F1F">
              <w:t>Назив</w:t>
            </w:r>
          </w:p>
        </w:tc>
        <w:tc>
          <w:tcPr>
            <w:tcW w:w="1896" w:type="dxa"/>
            <w:tcBorders>
              <w:top w:val="single" w:sz="4" w:space="0" w:color="auto"/>
              <w:left w:val="single" w:sz="4" w:space="0" w:color="auto"/>
              <w:bottom w:val="single" w:sz="4" w:space="0" w:color="auto"/>
              <w:right w:val="single" w:sz="4" w:space="0" w:color="auto"/>
            </w:tcBorders>
            <w:vAlign w:val="center"/>
            <w:hideMark/>
          </w:tcPr>
          <w:p w:rsidR="00AD7D44" w:rsidRPr="00A20F1F" w:rsidRDefault="00795BFA" w:rsidP="00795BFA">
            <w:pPr>
              <w:jc w:val="center"/>
            </w:pPr>
            <w:r w:rsidRPr="00A20F1F">
              <w:t>Процењена вредност</w:t>
            </w:r>
            <w:r w:rsidR="00AD7D44" w:rsidRPr="00A20F1F">
              <w:t xml:space="preserve"> у динарима</w:t>
            </w:r>
          </w:p>
        </w:tc>
        <w:tc>
          <w:tcPr>
            <w:tcW w:w="1716" w:type="dxa"/>
            <w:tcBorders>
              <w:top w:val="single" w:sz="4" w:space="0" w:color="auto"/>
              <w:left w:val="single" w:sz="4" w:space="0" w:color="auto"/>
              <w:bottom w:val="single" w:sz="4" w:space="0" w:color="auto"/>
              <w:right w:val="single" w:sz="4" w:space="0" w:color="auto"/>
            </w:tcBorders>
            <w:vAlign w:val="center"/>
            <w:hideMark/>
          </w:tcPr>
          <w:p w:rsidR="00AD7D44" w:rsidRPr="00A20F1F" w:rsidRDefault="00AD7D44" w:rsidP="00795BFA">
            <w:pPr>
              <w:jc w:val="center"/>
            </w:pPr>
            <w:r w:rsidRPr="00A20F1F">
              <w:t>Депозит у динарима</w:t>
            </w:r>
          </w:p>
        </w:tc>
      </w:tr>
      <w:tr w:rsidR="00245D3C" w:rsidRPr="00A20F1F" w:rsidTr="00D26E35">
        <w:trPr>
          <w:trHeight w:val="503"/>
        </w:trPr>
        <w:tc>
          <w:tcPr>
            <w:tcW w:w="935" w:type="dxa"/>
            <w:tcBorders>
              <w:top w:val="single" w:sz="4" w:space="0" w:color="auto"/>
              <w:left w:val="single" w:sz="4" w:space="0" w:color="auto"/>
              <w:bottom w:val="single" w:sz="4" w:space="0" w:color="auto"/>
              <w:right w:val="single" w:sz="4" w:space="0" w:color="auto"/>
            </w:tcBorders>
            <w:hideMark/>
          </w:tcPr>
          <w:p w:rsidR="00245D3C" w:rsidRPr="00A20F1F" w:rsidRDefault="00A14CE0" w:rsidP="00D26E35">
            <w:pPr>
              <w:jc w:val="center"/>
            </w:pPr>
            <w:r>
              <w:t>1</w:t>
            </w:r>
            <w:r w:rsidR="00245D3C" w:rsidRPr="00A20F1F">
              <w:t>.</w:t>
            </w:r>
          </w:p>
        </w:tc>
        <w:tc>
          <w:tcPr>
            <w:tcW w:w="4917" w:type="dxa"/>
            <w:tcBorders>
              <w:top w:val="single" w:sz="4" w:space="0" w:color="auto"/>
              <w:left w:val="single" w:sz="4" w:space="0" w:color="auto"/>
              <w:bottom w:val="single" w:sz="4" w:space="0" w:color="auto"/>
              <w:right w:val="single" w:sz="4" w:space="0" w:color="auto"/>
            </w:tcBorders>
            <w:hideMark/>
          </w:tcPr>
          <w:p w:rsidR="00245D3C" w:rsidRPr="006A5773" w:rsidRDefault="00245D3C" w:rsidP="00D26E35">
            <w:r w:rsidRPr="00996374">
              <w:t xml:space="preserve">Комбајн за грашак марке </w:t>
            </w:r>
            <w:r w:rsidRPr="00996374">
              <w:rPr>
                <w:rFonts w:eastAsiaTheme="minorHAnsi"/>
                <w:noProof w:val="0"/>
                <w:lang w:val="en-US"/>
              </w:rPr>
              <w:t xml:space="preserve">FMC, </w:t>
            </w:r>
            <w:r w:rsidRPr="00996374">
              <w:rPr>
                <w:rFonts w:eastAsiaTheme="minorHAnsi"/>
                <w:noProof w:val="0"/>
              </w:rPr>
              <w:t>модел</w:t>
            </w:r>
            <w:r w:rsidRPr="00996374">
              <w:rPr>
                <w:rFonts w:eastAsiaTheme="minorHAnsi"/>
                <w:noProof w:val="0"/>
                <w:lang w:val="en-US"/>
              </w:rPr>
              <w:t xml:space="preserve"> 979 AT3,</w:t>
            </w:r>
            <w:r w:rsidRPr="00996374">
              <w:rPr>
                <w:rFonts w:eastAsiaTheme="minorHAnsi"/>
                <w:noProof w:val="0"/>
              </w:rPr>
              <w:t xml:space="preserve"> </w:t>
            </w:r>
            <w:r w:rsidRPr="00996374">
              <w:rPr>
                <w:rFonts w:eastAsiaTheme="minorHAnsi"/>
                <w:noProof w:val="0"/>
                <w:lang w:val="en-US"/>
              </w:rPr>
              <w:t>3B</w:t>
            </w:r>
            <w:r w:rsidR="006A5773">
              <w:rPr>
                <w:rFonts w:eastAsiaTheme="minorHAnsi"/>
                <w:noProof w:val="0"/>
                <w:lang w:val="en-US"/>
              </w:rPr>
              <w:t xml:space="preserve">, </w:t>
            </w:r>
            <w:r w:rsidR="006A5773">
              <w:rPr>
                <w:rFonts w:eastAsiaTheme="minorHAnsi"/>
                <w:noProof w:val="0"/>
              </w:rPr>
              <w:t xml:space="preserve">година производње: </w:t>
            </w:r>
            <w:r w:rsidR="006A5773">
              <w:rPr>
                <w:rFonts w:eastAsiaTheme="minorHAnsi"/>
                <w:noProof w:val="0"/>
                <w:lang w:val="en-US"/>
              </w:rPr>
              <w:t xml:space="preserve">2002. </w:t>
            </w:r>
          </w:p>
        </w:tc>
        <w:tc>
          <w:tcPr>
            <w:tcW w:w="189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15.076.726,08</w:t>
            </w:r>
          </w:p>
        </w:tc>
        <w:tc>
          <w:tcPr>
            <w:tcW w:w="171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3.015.346,00</w:t>
            </w:r>
          </w:p>
        </w:tc>
      </w:tr>
      <w:tr w:rsidR="00245D3C" w:rsidRPr="00A20F1F" w:rsidTr="00D26E35">
        <w:trPr>
          <w:trHeight w:val="503"/>
        </w:trPr>
        <w:tc>
          <w:tcPr>
            <w:tcW w:w="935" w:type="dxa"/>
            <w:tcBorders>
              <w:top w:val="single" w:sz="4" w:space="0" w:color="auto"/>
              <w:left w:val="single" w:sz="4" w:space="0" w:color="auto"/>
              <w:bottom w:val="single" w:sz="4" w:space="0" w:color="auto"/>
              <w:right w:val="single" w:sz="4" w:space="0" w:color="auto"/>
            </w:tcBorders>
            <w:hideMark/>
          </w:tcPr>
          <w:p w:rsidR="00245D3C" w:rsidRPr="00A20F1F" w:rsidRDefault="00A14CE0" w:rsidP="00D26E35">
            <w:pPr>
              <w:jc w:val="center"/>
            </w:pPr>
            <w:r>
              <w:t>2</w:t>
            </w:r>
            <w:r w:rsidR="00245D3C" w:rsidRPr="00A20F1F">
              <w:t>.</w:t>
            </w:r>
          </w:p>
        </w:tc>
        <w:tc>
          <w:tcPr>
            <w:tcW w:w="4917" w:type="dxa"/>
            <w:tcBorders>
              <w:top w:val="single" w:sz="4" w:space="0" w:color="auto"/>
              <w:left w:val="single" w:sz="4" w:space="0" w:color="auto"/>
              <w:bottom w:val="single" w:sz="4" w:space="0" w:color="auto"/>
              <w:right w:val="single" w:sz="4" w:space="0" w:color="auto"/>
            </w:tcBorders>
            <w:vAlign w:val="center"/>
            <w:hideMark/>
          </w:tcPr>
          <w:p w:rsidR="00245D3C" w:rsidRPr="006A5773" w:rsidRDefault="00245D3C" w:rsidP="006A5773">
            <w:r w:rsidRPr="00996374">
              <w:t xml:space="preserve">Комбајн за грашак марке </w:t>
            </w:r>
            <w:r w:rsidR="008E4EA1">
              <w:t xml:space="preserve"> PLOEGER (</w:t>
            </w:r>
            <w:r w:rsidRPr="00996374">
              <w:t>ПЛУГЕР</w:t>
            </w:r>
            <w:r w:rsidR="008E4EA1">
              <w:t>)</w:t>
            </w:r>
            <w:r w:rsidR="006A5773">
              <w:t xml:space="preserve">, </w:t>
            </w:r>
            <w:r w:rsidR="006A5773">
              <w:rPr>
                <w:rFonts w:eastAsiaTheme="minorHAnsi"/>
                <w:noProof w:val="0"/>
              </w:rPr>
              <w:t xml:space="preserve">година производње: </w:t>
            </w:r>
            <w:r w:rsidR="006A5773">
              <w:rPr>
                <w:rFonts w:eastAsiaTheme="minorHAnsi"/>
                <w:noProof w:val="0"/>
                <w:lang w:val="en-US"/>
              </w:rPr>
              <w:t>200</w:t>
            </w:r>
            <w:r w:rsidR="006A5773">
              <w:rPr>
                <w:rFonts w:eastAsiaTheme="minorHAnsi"/>
                <w:noProof w:val="0"/>
              </w:rPr>
              <w:t>8</w:t>
            </w:r>
            <w:r w:rsidR="006A5773">
              <w:rPr>
                <w:rFonts w:eastAsiaTheme="minorHAnsi"/>
                <w:noProof w:val="0"/>
                <w:lang w:val="en-US"/>
              </w:rPr>
              <w:t>.</w:t>
            </w:r>
          </w:p>
        </w:tc>
        <w:tc>
          <w:tcPr>
            <w:tcW w:w="189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26.867.499,04</w:t>
            </w:r>
          </w:p>
        </w:tc>
        <w:tc>
          <w:tcPr>
            <w:tcW w:w="171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5.373.500,00</w:t>
            </w:r>
          </w:p>
        </w:tc>
      </w:tr>
      <w:tr w:rsidR="00245D3C" w:rsidRPr="00A20F1F" w:rsidTr="003C7169">
        <w:trPr>
          <w:trHeight w:val="503"/>
        </w:trPr>
        <w:tc>
          <w:tcPr>
            <w:tcW w:w="935" w:type="dxa"/>
            <w:tcBorders>
              <w:top w:val="single" w:sz="4" w:space="0" w:color="auto"/>
              <w:left w:val="single" w:sz="4" w:space="0" w:color="auto"/>
              <w:bottom w:val="single" w:sz="4" w:space="0" w:color="auto"/>
              <w:right w:val="single" w:sz="4" w:space="0" w:color="auto"/>
            </w:tcBorders>
            <w:hideMark/>
          </w:tcPr>
          <w:p w:rsidR="00245D3C" w:rsidRPr="00A20F1F" w:rsidRDefault="00A14CE0" w:rsidP="00D26E35">
            <w:pPr>
              <w:jc w:val="center"/>
            </w:pPr>
            <w:r>
              <w:t>3</w:t>
            </w:r>
            <w:r w:rsidR="00245D3C" w:rsidRPr="00A20F1F">
              <w:t>.</w:t>
            </w:r>
          </w:p>
        </w:tc>
        <w:tc>
          <w:tcPr>
            <w:tcW w:w="4917" w:type="dxa"/>
            <w:tcBorders>
              <w:top w:val="single" w:sz="4" w:space="0" w:color="auto"/>
              <w:left w:val="single" w:sz="4" w:space="0" w:color="auto"/>
              <w:bottom w:val="single" w:sz="4" w:space="0" w:color="auto"/>
              <w:right w:val="single" w:sz="4" w:space="0" w:color="auto"/>
            </w:tcBorders>
            <w:hideMark/>
          </w:tcPr>
          <w:p w:rsidR="00245D3C" w:rsidRPr="00CD5F4A" w:rsidRDefault="00245D3C" w:rsidP="00CD5F4A">
            <w:r w:rsidRPr="00996374">
              <w:rPr>
                <w:lang w:val="ru-RU"/>
              </w:rPr>
              <w:t xml:space="preserve">Теретно возило марке </w:t>
            </w:r>
            <w:r w:rsidR="006A5773">
              <w:t>IVECO (</w:t>
            </w:r>
            <w:r w:rsidRPr="00996374">
              <w:rPr>
                <w:lang w:val="ru-RU"/>
              </w:rPr>
              <w:t>ИВЕКО</w:t>
            </w:r>
            <w:r w:rsidR="006A5773">
              <w:t>)</w:t>
            </w:r>
            <w:r w:rsidR="0041695B">
              <w:t>, модел STRALIS,</w:t>
            </w:r>
            <w:r w:rsidRPr="00996374">
              <w:rPr>
                <w:lang w:val="ru-RU"/>
              </w:rPr>
              <w:t xml:space="preserve"> са полуприколицом</w:t>
            </w:r>
            <w:r w:rsidR="00CD5F4A">
              <w:t xml:space="preserve"> марке SCHMITZ, модел SCS 24L, прва регистарција</w:t>
            </w:r>
            <w:r w:rsidR="0033719F">
              <w:t>:</w:t>
            </w:r>
            <w:r w:rsidR="00CD5F4A">
              <w:t xml:space="preserve"> 14.02.2007.</w:t>
            </w:r>
          </w:p>
        </w:tc>
        <w:tc>
          <w:tcPr>
            <w:tcW w:w="189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2.348.490,02</w:t>
            </w:r>
          </w:p>
        </w:tc>
        <w:tc>
          <w:tcPr>
            <w:tcW w:w="171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469.698,00</w:t>
            </w:r>
          </w:p>
        </w:tc>
      </w:tr>
      <w:tr w:rsidR="00245D3C" w:rsidRPr="00A20F1F" w:rsidTr="00D26E35">
        <w:trPr>
          <w:trHeight w:val="444"/>
        </w:trPr>
        <w:tc>
          <w:tcPr>
            <w:tcW w:w="935" w:type="dxa"/>
            <w:tcBorders>
              <w:top w:val="single" w:sz="4" w:space="0" w:color="auto"/>
              <w:left w:val="single" w:sz="4" w:space="0" w:color="auto"/>
              <w:bottom w:val="single" w:sz="4" w:space="0" w:color="auto"/>
              <w:right w:val="single" w:sz="4" w:space="0" w:color="auto"/>
            </w:tcBorders>
            <w:hideMark/>
          </w:tcPr>
          <w:p w:rsidR="00245D3C" w:rsidRPr="00A20F1F" w:rsidRDefault="00A14CE0" w:rsidP="00D26E35">
            <w:pPr>
              <w:jc w:val="center"/>
              <w:rPr>
                <w:lang w:val="ru-RU"/>
              </w:rPr>
            </w:pPr>
            <w:r>
              <w:t>4</w:t>
            </w:r>
            <w:r w:rsidR="00245D3C" w:rsidRPr="00A20F1F">
              <w:rPr>
                <w:lang w:val="ru-RU"/>
              </w:rPr>
              <w:t>.</w:t>
            </w:r>
          </w:p>
        </w:tc>
        <w:tc>
          <w:tcPr>
            <w:tcW w:w="4917" w:type="dxa"/>
            <w:tcBorders>
              <w:top w:val="single" w:sz="4" w:space="0" w:color="auto"/>
              <w:left w:val="single" w:sz="4" w:space="0" w:color="auto"/>
              <w:bottom w:val="single" w:sz="4" w:space="0" w:color="auto"/>
              <w:right w:val="single" w:sz="4" w:space="0" w:color="auto"/>
            </w:tcBorders>
            <w:vAlign w:val="center"/>
            <w:hideMark/>
          </w:tcPr>
          <w:p w:rsidR="00245D3C" w:rsidRPr="0033719F" w:rsidRDefault="00245D3C" w:rsidP="00CD5F4A">
            <w:r w:rsidRPr="00E66DB8">
              <w:rPr>
                <w:lang w:val="ru-RU"/>
              </w:rPr>
              <w:t xml:space="preserve">Путничко возило марке </w:t>
            </w:r>
            <w:r w:rsidR="00CD5F4A" w:rsidRPr="00E66DB8">
              <w:t>TOYOTA</w:t>
            </w:r>
            <w:r w:rsidR="00E66DB8" w:rsidRPr="00E66DB8">
              <w:t>, модел COROLLA VERSO 2.2 D-4D</w:t>
            </w:r>
            <w:r w:rsidR="00E66DB8">
              <w:t>, прва регистарција</w:t>
            </w:r>
            <w:r w:rsidR="0033719F">
              <w:t>: 19.12.2006.</w:t>
            </w:r>
          </w:p>
        </w:tc>
        <w:tc>
          <w:tcPr>
            <w:tcW w:w="189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502.557,54</w:t>
            </w:r>
          </w:p>
        </w:tc>
        <w:tc>
          <w:tcPr>
            <w:tcW w:w="1716" w:type="dxa"/>
            <w:tcBorders>
              <w:top w:val="single" w:sz="4" w:space="0" w:color="auto"/>
              <w:left w:val="single" w:sz="4" w:space="0" w:color="auto"/>
              <w:bottom w:val="single" w:sz="4" w:space="0" w:color="auto"/>
              <w:right w:val="single" w:sz="4" w:space="0" w:color="auto"/>
            </w:tcBorders>
          </w:tcPr>
          <w:p w:rsidR="00245D3C" w:rsidRPr="00A20F1F" w:rsidRDefault="00245D3C" w:rsidP="00D26E35">
            <w:pPr>
              <w:jc w:val="center"/>
              <w:rPr>
                <w:b/>
              </w:rPr>
            </w:pPr>
            <w:r w:rsidRPr="00A20F1F">
              <w:rPr>
                <w:b/>
              </w:rPr>
              <w:t>100.512,00</w:t>
            </w:r>
          </w:p>
        </w:tc>
      </w:tr>
      <w:tr w:rsidR="00245D3C" w:rsidRPr="00A20F1F" w:rsidTr="00D26E35">
        <w:trPr>
          <w:trHeight w:val="302"/>
        </w:trPr>
        <w:tc>
          <w:tcPr>
            <w:tcW w:w="935" w:type="dxa"/>
            <w:tcBorders>
              <w:top w:val="single" w:sz="4" w:space="0" w:color="auto"/>
              <w:left w:val="single" w:sz="4" w:space="0" w:color="auto"/>
              <w:bottom w:val="single" w:sz="4" w:space="0" w:color="auto"/>
              <w:right w:val="single" w:sz="4" w:space="0" w:color="auto"/>
            </w:tcBorders>
            <w:hideMark/>
          </w:tcPr>
          <w:p w:rsidR="00245D3C" w:rsidRPr="00A20F1F" w:rsidRDefault="00A14CE0" w:rsidP="00D26E35">
            <w:pPr>
              <w:jc w:val="center"/>
            </w:pPr>
            <w:r>
              <w:t>5</w:t>
            </w:r>
            <w:r w:rsidR="00245D3C" w:rsidRPr="00A20F1F">
              <w:t>.</w:t>
            </w:r>
          </w:p>
        </w:tc>
        <w:tc>
          <w:tcPr>
            <w:tcW w:w="4917" w:type="dxa"/>
            <w:tcBorders>
              <w:top w:val="single" w:sz="4" w:space="0" w:color="auto"/>
              <w:left w:val="single" w:sz="4" w:space="0" w:color="auto"/>
              <w:bottom w:val="single" w:sz="4" w:space="0" w:color="auto"/>
              <w:right w:val="single" w:sz="4" w:space="0" w:color="auto"/>
            </w:tcBorders>
            <w:vAlign w:val="center"/>
            <w:hideMark/>
          </w:tcPr>
          <w:p w:rsidR="00245D3C" w:rsidRPr="0033719F" w:rsidRDefault="00245D3C" w:rsidP="0033719F">
            <w:r w:rsidRPr="00996374">
              <w:rPr>
                <w:lang w:val="ru-RU"/>
              </w:rPr>
              <w:t xml:space="preserve">Путничко возило марке </w:t>
            </w:r>
            <w:r w:rsidR="0033719F">
              <w:t>LADA NIVA 1,7i/3V, година производње: 2006.</w:t>
            </w:r>
          </w:p>
        </w:tc>
        <w:tc>
          <w:tcPr>
            <w:tcW w:w="189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299.601,61</w:t>
            </w:r>
          </w:p>
        </w:tc>
        <w:tc>
          <w:tcPr>
            <w:tcW w:w="1716" w:type="dxa"/>
            <w:tcBorders>
              <w:top w:val="single" w:sz="4" w:space="0" w:color="auto"/>
              <w:left w:val="single" w:sz="4" w:space="0" w:color="auto"/>
              <w:bottom w:val="single" w:sz="4" w:space="0" w:color="auto"/>
              <w:right w:val="single" w:sz="4" w:space="0" w:color="auto"/>
            </w:tcBorders>
          </w:tcPr>
          <w:p w:rsidR="00245D3C" w:rsidRPr="00A20F1F" w:rsidRDefault="00245D3C" w:rsidP="00D26E35">
            <w:pPr>
              <w:jc w:val="center"/>
              <w:rPr>
                <w:b/>
              </w:rPr>
            </w:pPr>
            <w:r w:rsidRPr="00A20F1F">
              <w:rPr>
                <w:b/>
              </w:rPr>
              <w:t>59.921,00</w:t>
            </w:r>
          </w:p>
        </w:tc>
      </w:tr>
      <w:tr w:rsidR="00245D3C" w:rsidRPr="00A20F1F" w:rsidTr="00D26E35">
        <w:trPr>
          <w:trHeight w:val="638"/>
        </w:trPr>
        <w:tc>
          <w:tcPr>
            <w:tcW w:w="935" w:type="dxa"/>
            <w:tcBorders>
              <w:top w:val="single" w:sz="4" w:space="0" w:color="auto"/>
              <w:left w:val="single" w:sz="4" w:space="0" w:color="auto"/>
              <w:bottom w:val="single" w:sz="4" w:space="0" w:color="auto"/>
              <w:right w:val="single" w:sz="4" w:space="0" w:color="auto"/>
            </w:tcBorders>
            <w:hideMark/>
          </w:tcPr>
          <w:p w:rsidR="00245D3C" w:rsidRPr="00A20F1F" w:rsidRDefault="00A14CE0" w:rsidP="00D26E35">
            <w:pPr>
              <w:jc w:val="center"/>
            </w:pPr>
            <w:r>
              <w:t>6</w:t>
            </w:r>
            <w:r w:rsidR="00245D3C" w:rsidRPr="00A20F1F">
              <w:t>.</w:t>
            </w:r>
          </w:p>
        </w:tc>
        <w:tc>
          <w:tcPr>
            <w:tcW w:w="4917" w:type="dxa"/>
            <w:tcBorders>
              <w:top w:val="single" w:sz="4" w:space="0" w:color="auto"/>
              <w:left w:val="single" w:sz="4" w:space="0" w:color="auto"/>
              <w:bottom w:val="single" w:sz="4" w:space="0" w:color="auto"/>
              <w:right w:val="single" w:sz="4" w:space="0" w:color="auto"/>
            </w:tcBorders>
            <w:vAlign w:val="center"/>
            <w:hideMark/>
          </w:tcPr>
          <w:p w:rsidR="00245D3C" w:rsidRPr="0033719F" w:rsidRDefault="00245D3C" w:rsidP="0033719F">
            <w:r w:rsidRPr="00996374">
              <w:rPr>
                <w:lang w:val="ru-RU"/>
              </w:rPr>
              <w:t>Путничко возило марке ЗАСТАВА</w:t>
            </w:r>
            <w:r w:rsidR="0033719F">
              <w:rPr>
                <w:lang w:val="ru-RU"/>
              </w:rPr>
              <w:t xml:space="preserve">, модел </w:t>
            </w:r>
            <w:r w:rsidRPr="00996374">
              <w:rPr>
                <w:lang w:val="ru-RU"/>
              </w:rPr>
              <w:t xml:space="preserve"> </w:t>
            </w:r>
            <w:r w:rsidR="0033719F">
              <w:t xml:space="preserve">YUGO KORAL 1.1, </w:t>
            </w:r>
          </w:p>
        </w:tc>
        <w:tc>
          <w:tcPr>
            <w:tcW w:w="189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120.807,10</w:t>
            </w:r>
          </w:p>
        </w:tc>
        <w:tc>
          <w:tcPr>
            <w:tcW w:w="1716" w:type="dxa"/>
            <w:tcBorders>
              <w:top w:val="single" w:sz="4" w:space="0" w:color="auto"/>
              <w:left w:val="single" w:sz="4" w:space="0" w:color="auto"/>
              <w:bottom w:val="single" w:sz="4" w:space="0" w:color="auto"/>
              <w:right w:val="single" w:sz="4" w:space="0" w:color="auto"/>
            </w:tcBorders>
            <w:vAlign w:val="center"/>
          </w:tcPr>
          <w:p w:rsidR="00245D3C" w:rsidRPr="00A20F1F" w:rsidRDefault="00245D3C" w:rsidP="00D26E35">
            <w:pPr>
              <w:jc w:val="center"/>
              <w:rPr>
                <w:b/>
              </w:rPr>
            </w:pPr>
            <w:r w:rsidRPr="00A20F1F">
              <w:rPr>
                <w:b/>
              </w:rPr>
              <w:t>24.162,00</w:t>
            </w:r>
          </w:p>
        </w:tc>
      </w:tr>
      <w:tr w:rsidR="00245D3C" w:rsidRPr="00A20F1F" w:rsidTr="001C2E08">
        <w:trPr>
          <w:trHeight w:val="352"/>
        </w:trPr>
        <w:tc>
          <w:tcPr>
            <w:tcW w:w="935" w:type="dxa"/>
            <w:tcBorders>
              <w:top w:val="single" w:sz="4" w:space="0" w:color="auto"/>
              <w:left w:val="single" w:sz="4" w:space="0" w:color="auto"/>
              <w:bottom w:val="single" w:sz="4" w:space="0" w:color="auto"/>
              <w:right w:val="single" w:sz="4" w:space="0" w:color="auto"/>
            </w:tcBorders>
            <w:hideMark/>
          </w:tcPr>
          <w:p w:rsidR="00245D3C" w:rsidRPr="00A20F1F" w:rsidRDefault="00A14CE0" w:rsidP="00D26E35">
            <w:pPr>
              <w:jc w:val="center"/>
            </w:pPr>
            <w:r>
              <w:t>7</w:t>
            </w:r>
            <w:r w:rsidR="00245D3C" w:rsidRPr="00A20F1F">
              <w:t>.</w:t>
            </w:r>
          </w:p>
        </w:tc>
        <w:tc>
          <w:tcPr>
            <w:tcW w:w="4917" w:type="dxa"/>
            <w:tcBorders>
              <w:top w:val="single" w:sz="4" w:space="0" w:color="auto"/>
              <w:left w:val="single" w:sz="4" w:space="0" w:color="auto"/>
              <w:bottom w:val="single" w:sz="4" w:space="0" w:color="auto"/>
              <w:right w:val="single" w:sz="4" w:space="0" w:color="auto"/>
            </w:tcBorders>
            <w:vAlign w:val="center"/>
            <w:hideMark/>
          </w:tcPr>
          <w:p w:rsidR="00245D3C" w:rsidRPr="006113DD" w:rsidRDefault="008E4EA1" w:rsidP="006113DD">
            <w:r w:rsidRPr="00996374">
              <w:rPr>
                <w:lang w:val="ru-RU"/>
              </w:rPr>
              <w:t>Путничко возило марке</w:t>
            </w:r>
            <w:r w:rsidR="006113DD">
              <w:t xml:space="preserve"> HYUNDAI, модел I20 1.4 CRDI, годиња производње 2011.</w:t>
            </w:r>
          </w:p>
        </w:tc>
        <w:tc>
          <w:tcPr>
            <w:tcW w:w="1896" w:type="dxa"/>
            <w:tcBorders>
              <w:top w:val="single" w:sz="4" w:space="0" w:color="auto"/>
              <w:left w:val="single" w:sz="4" w:space="0" w:color="auto"/>
              <w:bottom w:val="single" w:sz="4" w:space="0" w:color="auto"/>
              <w:right w:val="single" w:sz="4" w:space="0" w:color="auto"/>
            </w:tcBorders>
            <w:vAlign w:val="center"/>
          </w:tcPr>
          <w:p w:rsidR="00245D3C" w:rsidRPr="00A20F1F" w:rsidRDefault="001C2E08" w:rsidP="00670778">
            <w:pPr>
              <w:jc w:val="center"/>
              <w:rPr>
                <w:b/>
              </w:rPr>
            </w:pPr>
            <w:r w:rsidRPr="001C2E08">
              <w:rPr>
                <w:b/>
              </w:rPr>
              <w:t>507</w:t>
            </w:r>
            <w:r>
              <w:rPr>
                <w:b/>
              </w:rPr>
              <w:t>.</w:t>
            </w:r>
            <w:r w:rsidRPr="001C2E08">
              <w:rPr>
                <w:b/>
              </w:rPr>
              <w:t>389,82</w:t>
            </w:r>
          </w:p>
        </w:tc>
        <w:tc>
          <w:tcPr>
            <w:tcW w:w="1716" w:type="dxa"/>
            <w:tcBorders>
              <w:top w:val="single" w:sz="4" w:space="0" w:color="auto"/>
              <w:left w:val="single" w:sz="4" w:space="0" w:color="auto"/>
              <w:bottom w:val="single" w:sz="4" w:space="0" w:color="auto"/>
              <w:right w:val="single" w:sz="4" w:space="0" w:color="auto"/>
            </w:tcBorders>
            <w:vAlign w:val="center"/>
          </w:tcPr>
          <w:p w:rsidR="00245D3C" w:rsidRPr="001C2E08" w:rsidRDefault="001C2E08" w:rsidP="001C2E08">
            <w:pPr>
              <w:jc w:val="center"/>
              <w:rPr>
                <w:b/>
              </w:rPr>
            </w:pPr>
            <w:r>
              <w:rPr>
                <w:b/>
              </w:rPr>
              <w:t>101.478,00</w:t>
            </w:r>
          </w:p>
        </w:tc>
      </w:tr>
    </w:tbl>
    <w:p w:rsidR="002F73AE" w:rsidRPr="00A20F1F" w:rsidRDefault="002F73AE" w:rsidP="00EB1F61"/>
    <w:p w:rsidR="002F73AE" w:rsidRPr="00F426AA" w:rsidRDefault="002F73AE" w:rsidP="002F73AE">
      <w:pPr>
        <w:jc w:val="both"/>
        <w:rPr>
          <w:b/>
        </w:rPr>
      </w:pPr>
      <w:r w:rsidRPr="00F426AA">
        <w:rPr>
          <w:b/>
        </w:rPr>
        <w:t>Процењена вредност није минимално прихватљива вредност, нити је на ма који други начин обавезујућа или опредељујућа за понуђача приликом одређивања висине понуде.</w:t>
      </w:r>
    </w:p>
    <w:p w:rsidR="002F73AE" w:rsidRPr="00F426AA" w:rsidRDefault="002F73AE" w:rsidP="002F73AE">
      <w:pPr>
        <w:jc w:val="both"/>
      </w:pPr>
    </w:p>
    <w:p w:rsidR="002F73AE" w:rsidRPr="00F426AA" w:rsidRDefault="00FF1D78" w:rsidP="002F73AE">
      <w:pPr>
        <w:jc w:val="both"/>
      </w:pPr>
      <w:r w:rsidRPr="00F426AA">
        <w:rPr>
          <w:bCs/>
        </w:rPr>
        <w:t>Понуде се достављају лично</w:t>
      </w:r>
      <w:r w:rsidR="00E83950" w:rsidRPr="00F426AA">
        <w:rPr>
          <w:bCs/>
        </w:rPr>
        <w:t>, на адрес</w:t>
      </w:r>
      <w:r w:rsidR="00996374">
        <w:rPr>
          <w:bCs/>
        </w:rPr>
        <w:t>у</w:t>
      </w:r>
      <w:r w:rsidR="00E83950" w:rsidRPr="00F426AA">
        <w:rPr>
          <w:bCs/>
        </w:rPr>
        <w:t xml:space="preserve"> канцеларије стечајног управника: </w:t>
      </w:r>
      <w:r w:rsidR="00E83950" w:rsidRPr="00F426AA">
        <w:rPr>
          <w:b/>
          <w:bCs/>
        </w:rPr>
        <w:t>Јелица Вуколић, Зрењанин, ул. Краља Петра I 3, приземље - десно</w:t>
      </w:r>
      <w:r w:rsidR="00E83950" w:rsidRPr="00F426AA">
        <w:rPr>
          <w:bCs/>
        </w:rPr>
        <w:t>, а на дан продаје на</w:t>
      </w:r>
      <w:r w:rsidR="00996374">
        <w:rPr>
          <w:bCs/>
        </w:rPr>
        <w:t xml:space="preserve"> адресу</w:t>
      </w:r>
      <w:r w:rsidR="00E83950" w:rsidRPr="00F426AA">
        <w:rPr>
          <w:bCs/>
        </w:rPr>
        <w:t xml:space="preserve"> </w:t>
      </w:r>
      <w:r w:rsidR="00700146" w:rsidRPr="00F426AA">
        <w:rPr>
          <w:b/>
          <w:bCs/>
        </w:rPr>
        <w:t>стеч</w:t>
      </w:r>
      <w:r w:rsidRPr="00F426AA">
        <w:rPr>
          <w:b/>
          <w:bCs/>
        </w:rPr>
        <w:t>а</w:t>
      </w:r>
      <w:r w:rsidR="00700146" w:rsidRPr="00F426AA">
        <w:rPr>
          <w:b/>
          <w:bCs/>
        </w:rPr>
        <w:t xml:space="preserve">јног дужника </w:t>
      </w:r>
      <w:r w:rsidR="00700146" w:rsidRPr="00F426AA">
        <w:rPr>
          <w:b/>
          <w:lang w:val="sr-Latn-CS"/>
        </w:rPr>
        <w:t>„</w:t>
      </w:r>
      <w:r w:rsidR="00700146" w:rsidRPr="00F426AA">
        <w:rPr>
          <w:b/>
        </w:rPr>
        <w:t>ПРИМА ПРОДУКТ</w:t>
      </w:r>
      <w:r w:rsidR="00700146" w:rsidRPr="00F426AA">
        <w:rPr>
          <w:b/>
          <w:lang w:val="sr-Latn-CS"/>
        </w:rPr>
        <w:t>“</w:t>
      </w:r>
      <w:r w:rsidR="00700146" w:rsidRPr="00F426AA">
        <w:rPr>
          <w:b/>
        </w:rPr>
        <w:t xml:space="preserve"> ДОО Кикинда</w:t>
      </w:r>
      <w:r w:rsidR="00F426AA" w:rsidRPr="00F426AA">
        <w:rPr>
          <w:b/>
        </w:rPr>
        <w:t xml:space="preserve"> у стечају</w:t>
      </w:r>
      <w:r w:rsidR="00700146" w:rsidRPr="00F426AA">
        <w:rPr>
          <w:b/>
          <w:bCs/>
        </w:rPr>
        <w:t xml:space="preserve"> ул. Николе Тесле 2</w:t>
      </w:r>
      <w:r w:rsidR="002F73AE" w:rsidRPr="00F426AA">
        <w:rPr>
          <w:bCs/>
        </w:rPr>
        <w:t>.</w:t>
      </w:r>
      <w:r w:rsidR="002F73AE" w:rsidRPr="00F426AA">
        <w:t xml:space="preserve"> </w:t>
      </w:r>
      <w:r w:rsidR="002F73AE" w:rsidRPr="00F426AA">
        <w:rPr>
          <w:b/>
        </w:rPr>
        <w:t xml:space="preserve">Крајњи рок </w:t>
      </w:r>
      <w:r w:rsidR="002F73AE" w:rsidRPr="00F426AA">
        <w:t xml:space="preserve">за достављање понуда је </w:t>
      </w:r>
      <w:r w:rsidRPr="00F426AA">
        <w:rPr>
          <w:b/>
        </w:rPr>
        <w:t>0</w:t>
      </w:r>
      <w:r w:rsidR="006113DD">
        <w:rPr>
          <w:b/>
        </w:rPr>
        <w:t>9</w:t>
      </w:r>
      <w:r w:rsidR="002F73AE" w:rsidRPr="00F426AA">
        <w:rPr>
          <w:b/>
        </w:rPr>
        <w:t>.</w:t>
      </w:r>
      <w:r w:rsidR="002F73AE" w:rsidRPr="00F426AA">
        <w:rPr>
          <w:b/>
          <w:lang w:val="en-US"/>
        </w:rPr>
        <w:t>0</w:t>
      </w:r>
      <w:r w:rsidR="006113DD">
        <w:rPr>
          <w:b/>
        </w:rPr>
        <w:t>3</w:t>
      </w:r>
      <w:r w:rsidR="002F73AE" w:rsidRPr="00F426AA">
        <w:rPr>
          <w:b/>
        </w:rPr>
        <w:t>.20</w:t>
      </w:r>
      <w:r w:rsidR="002F73AE" w:rsidRPr="00F426AA">
        <w:rPr>
          <w:b/>
          <w:lang w:val="en-US"/>
        </w:rPr>
        <w:t>1</w:t>
      </w:r>
      <w:r w:rsidR="006113DD">
        <w:rPr>
          <w:b/>
        </w:rPr>
        <w:t>8</w:t>
      </w:r>
      <w:r w:rsidR="002F73AE" w:rsidRPr="00F426AA">
        <w:rPr>
          <w:b/>
        </w:rPr>
        <w:t xml:space="preserve">. године до </w:t>
      </w:r>
      <w:r w:rsidR="001133A6" w:rsidRPr="00F426AA">
        <w:rPr>
          <w:b/>
        </w:rPr>
        <w:t>10</w:t>
      </w:r>
      <w:r w:rsidR="002F73AE" w:rsidRPr="00F426AA">
        <w:rPr>
          <w:b/>
        </w:rPr>
        <w:t xml:space="preserve">.00 </w:t>
      </w:r>
      <w:r w:rsidR="002F73AE" w:rsidRPr="00F426AA">
        <w:t>часова.</w:t>
      </w:r>
    </w:p>
    <w:p w:rsidR="002F73AE" w:rsidRPr="00F426AA" w:rsidRDefault="002F73AE" w:rsidP="002F73AE">
      <w:pPr>
        <w:autoSpaceDE w:val="0"/>
        <w:autoSpaceDN w:val="0"/>
        <w:adjustRightInd w:val="0"/>
        <w:jc w:val="both"/>
        <w:rPr>
          <w:b/>
        </w:rPr>
      </w:pPr>
    </w:p>
    <w:p w:rsidR="002F73AE" w:rsidRPr="00F426AA" w:rsidRDefault="002F73AE" w:rsidP="001133A6">
      <w:pPr>
        <w:spacing w:after="120"/>
        <w:jc w:val="both"/>
        <w:rPr>
          <w:b/>
        </w:rPr>
      </w:pPr>
      <w:r w:rsidRPr="00F426AA">
        <w:rPr>
          <w:b/>
        </w:rPr>
        <w:lastRenderedPageBreak/>
        <w:t>Прихватају се искључиво понуде у запечаћеној коверти</w:t>
      </w:r>
      <w:r w:rsidRPr="00F426AA">
        <w:t xml:space="preserve"> са назнаком </w:t>
      </w:r>
      <w:r w:rsidRPr="00F426AA">
        <w:rPr>
          <w:lang w:val="ru-RU"/>
        </w:rPr>
        <w:t>''Понуда – не отварати</w:t>
      </w:r>
      <w:r w:rsidR="00FF1D78" w:rsidRPr="00F426AA">
        <w:rPr>
          <w:lang w:val="ru-RU"/>
        </w:rPr>
        <w:t>, за целину бр.____</w:t>
      </w:r>
      <w:r w:rsidRPr="00F426AA">
        <w:rPr>
          <w:lang w:val="ru-RU"/>
        </w:rPr>
        <w:t xml:space="preserve">'' на коверти и назнаком да се понуда односи на продају имовине </w:t>
      </w:r>
      <w:r w:rsidR="00E83950" w:rsidRPr="00F426AA">
        <w:rPr>
          <w:b/>
          <w:bCs/>
        </w:rPr>
        <w:t>стеч</w:t>
      </w:r>
      <w:r w:rsidR="00F426AA" w:rsidRPr="00F426AA">
        <w:rPr>
          <w:b/>
          <w:bCs/>
        </w:rPr>
        <w:t>а</w:t>
      </w:r>
      <w:r w:rsidR="00E83950" w:rsidRPr="00F426AA">
        <w:rPr>
          <w:b/>
          <w:bCs/>
        </w:rPr>
        <w:t xml:space="preserve">јног дужника </w:t>
      </w:r>
      <w:r w:rsidR="00E83950" w:rsidRPr="00F426AA">
        <w:rPr>
          <w:b/>
          <w:lang w:val="sr-Latn-CS"/>
        </w:rPr>
        <w:t>„</w:t>
      </w:r>
      <w:r w:rsidR="00E83950" w:rsidRPr="00F426AA">
        <w:rPr>
          <w:b/>
        </w:rPr>
        <w:t>ПРИМА ПРОДУКТ</w:t>
      </w:r>
      <w:r w:rsidR="00E83950" w:rsidRPr="00F426AA">
        <w:rPr>
          <w:b/>
          <w:lang w:val="sr-Latn-CS"/>
        </w:rPr>
        <w:t>“</w:t>
      </w:r>
      <w:r w:rsidR="00E83950" w:rsidRPr="00F426AA">
        <w:rPr>
          <w:b/>
        </w:rPr>
        <w:t xml:space="preserve"> ДОО Кикинда</w:t>
      </w:r>
      <w:r w:rsidR="00F426AA" w:rsidRPr="00F426AA">
        <w:rPr>
          <w:b/>
        </w:rPr>
        <w:t xml:space="preserve"> у стечају</w:t>
      </w:r>
      <w:r w:rsidRPr="00F426AA">
        <w:rPr>
          <w:b/>
        </w:rPr>
        <w:t>.</w:t>
      </w:r>
    </w:p>
    <w:p w:rsidR="001133A6" w:rsidRPr="00F426AA" w:rsidRDefault="001133A6" w:rsidP="001133A6">
      <w:pPr>
        <w:jc w:val="both"/>
      </w:pPr>
      <w:r w:rsidRPr="00F426AA">
        <w:rPr>
          <w:b/>
          <w:b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1133A6" w:rsidRPr="00F426AA" w:rsidRDefault="001133A6" w:rsidP="002F73AE">
      <w:pPr>
        <w:jc w:val="both"/>
        <w:rPr>
          <w:b/>
        </w:rPr>
      </w:pPr>
    </w:p>
    <w:p w:rsidR="002F73AE" w:rsidRPr="00F426AA" w:rsidRDefault="002F73AE" w:rsidP="002F73AE">
      <w:pPr>
        <w:jc w:val="both"/>
      </w:pPr>
      <w:r w:rsidRPr="00F426AA">
        <w:t>Право на учешће имају сва правна и физичка лица која:</w:t>
      </w:r>
    </w:p>
    <w:p w:rsidR="00310C8B" w:rsidRPr="00F426AA" w:rsidRDefault="002F73AE" w:rsidP="002F73AE">
      <w:pPr>
        <w:numPr>
          <w:ilvl w:val="0"/>
          <w:numId w:val="1"/>
        </w:numPr>
        <w:jc w:val="both"/>
      </w:pPr>
      <w:r w:rsidRPr="00F426AA">
        <w:t>Након добијања профактуре, изврше уплату ради откупа продајне документације</w:t>
      </w:r>
    </w:p>
    <w:p w:rsidR="00310C8B" w:rsidRPr="00F426AA" w:rsidRDefault="002F73AE" w:rsidP="00310C8B">
      <w:pPr>
        <w:pStyle w:val="ListParagraph"/>
        <w:numPr>
          <w:ilvl w:val="0"/>
          <w:numId w:val="4"/>
        </w:numPr>
        <w:jc w:val="both"/>
      </w:pPr>
      <w:r w:rsidRPr="00F426AA">
        <w:t xml:space="preserve">у износу од </w:t>
      </w:r>
      <w:r w:rsidR="00FC035F">
        <w:rPr>
          <w:b/>
        </w:rPr>
        <w:t>5</w:t>
      </w:r>
      <w:r w:rsidRPr="00F426AA">
        <w:rPr>
          <w:b/>
        </w:rPr>
        <w:t>.000,00 динара</w:t>
      </w:r>
      <w:r w:rsidRPr="00F426AA">
        <w:t>,</w:t>
      </w:r>
      <w:r w:rsidR="00F56C6E" w:rsidRPr="00F426AA">
        <w:t xml:space="preserve"> увећану</w:t>
      </w:r>
      <w:r w:rsidRPr="00F426AA">
        <w:t xml:space="preserve"> за износ ПДВ-а</w:t>
      </w:r>
      <w:r w:rsidR="002A5EC5">
        <w:t>.</w:t>
      </w:r>
    </w:p>
    <w:p w:rsidR="002F73AE" w:rsidRPr="00F426AA" w:rsidRDefault="002F73AE" w:rsidP="00310C8B">
      <w:pPr>
        <w:ind w:left="720"/>
        <w:jc w:val="both"/>
      </w:pPr>
      <w:r w:rsidRPr="00F426AA">
        <w:t>Профактура се може преузети сваког радног дана у периоду од 08.00 до 1</w:t>
      </w:r>
      <w:r w:rsidR="00310C8B" w:rsidRPr="00F426AA">
        <w:t>4</w:t>
      </w:r>
      <w:r w:rsidRPr="00F426AA">
        <w:t xml:space="preserve">.00 часова у просторијама стечајног управника, у Зрењанину у ул. Краља Петра I 3, до </w:t>
      </w:r>
      <w:r w:rsidR="00520D35">
        <w:t>05</w:t>
      </w:r>
      <w:r w:rsidRPr="00F426AA">
        <w:t>.0</w:t>
      </w:r>
      <w:r w:rsidR="00520D35">
        <w:t>3</w:t>
      </w:r>
      <w:r w:rsidRPr="00F426AA">
        <w:t>.201</w:t>
      </w:r>
      <w:r w:rsidR="00520D35">
        <w:t>8</w:t>
      </w:r>
      <w:r w:rsidRPr="00F426AA">
        <w:t>. године;</w:t>
      </w:r>
    </w:p>
    <w:p w:rsidR="002F73AE" w:rsidRPr="00F426AA" w:rsidRDefault="002F73AE" w:rsidP="002F73AE">
      <w:pPr>
        <w:numPr>
          <w:ilvl w:val="0"/>
          <w:numId w:val="1"/>
        </w:numPr>
        <w:jc w:val="both"/>
      </w:pPr>
      <w:r w:rsidRPr="00F426AA">
        <w:t xml:space="preserve">Уплате </w:t>
      </w:r>
      <w:r w:rsidRPr="00F426AA">
        <w:rPr>
          <w:b/>
        </w:rPr>
        <w:t>депозит</w:t>
      </w:r>
      <w:r w:rsidRPr="00F426AA">
        <w:t xml:space="preserve"> на текући рачун стечајног дужника број </w:t>
      </w:r>
      <w:r w:rsidR="00310C8B" w:rsidRPr="00F426AA">
        <w:rPr>
          <w:b/>
        </w:rPr>
        <w:t>205-227568-70</w:t>
      </w:r>
      <w:r w:rsidRPr="00F426AA">
        <w:rPr>
          <w:b/>
        </w:rPr>
        <w:t xml:space="preserve"> </w:t>
      </w:r>
      <w:r w:rsidRPr="00F426AA">
        <w:t xml:space="preserve">отворен код </w:t>
      </w:r>
      <w:r w:rsidR="00D26E35" w:rsidRPr="00D26E35">
        <w:rPr>
          <w:lang w:val="sr-Latn-CS"/>
        </w:rPr>
        <w:t>„</w:t>
      </w:r>
      <w:r w:rsidR="00310C8B" w:rsidRPr="00F426AA">
        <w:t>Комерцијалне банке</w:t>
      </w:r>
      <w:r w:rsidR="00D26E35" w:rsidRPr="00D26E35">
        <w:rPr>
          <w:lang w:val="sr-Latn-CS"/>
        </w:rPr>
        <w:t>“</w:t>
      </w:r>
      <w:r w:rsidRPr="00D26E35">
        <w:rPr>
          <w:lang w:val="ru-RU"/>
        </w:rPr>
        <w:t xml:space="preserve"> </w:t>
      </w:r>
      <w:r w:rsidRPr="00F426AA">
        <w:rPr>
          <w:lang w:val="sr-Latn-CS"/>
        </w:rPr>
        <w:t>a.</w:t>
      </w:r>
      <w:r w:rsidRPr="00F426AA">
        <w:t>д. Београд,</w:t>
      </w:r>
      <w:r w:rsidRPr="00F426AA">
        <w:rPr>
          <w:b/>
        </w:rPr>
        <w:t xml:space="preserve"> </w:t>
      </w:r>
      <w:r w:rsidRPr="00F426AA">
        <w:t xml:space="preserve">или положе неопозиву првокласну банкарску гаранцију наплативу на први позив, најкасније </w:t>
      </w:r>
      <w:r w:rsidR="00520D35" w:rsidRPr="00520D35">
        <w:rPr>
          <w:b/>
        </w:rPr>
        <w:t>3</w:t>
      </w:r>
      <w:r w:rsidRPr="00F426AA">
        <w:rPr>
          <w:b/>
        </w:rPr>
        <w:t xml:space="preserve"> радн</w:t>
      </w:r>
      <w:r w:rsidR="00520D35">
        <w:rPr>
          <w:b/>
        </w:rPr>
        <w:t>a</w:t>
      </w:r>
      <w:r w:rsidRPr="00F426AA">
        <w:rPr>
          <w:b/>
        </w:rPr>
        <w:t xml:space="preserve"> дана </w:t>
      </w:r>
      <w:r w:rsidRPr="00F426AA">
        <w:t xml:space="preserve">пре одржавања продаје (рок за уплату депозита је закључно са </w:t>
      </w:r>
      <w:r w:rsidR="00520D35" w:rsidRPr="00520D35">
        <w:rPr>
          <w:b/>
        </w:rPr>
        <w:t>06</w:t>
      </w:r>
      <w:r w:rsidRPr="00520D35">
        <w:rPr>
          <w:b/>
        </w:rPr>
        <w:t>.</w:t>
      </w:r>
      <w:r w:rsidRPr="00F426AA">
        <w:rPr>
          <w:b/>
          <w:lang w:val="sr-Latn-CS"/>
        </w:rPr>
        <w:t>0</w:t>
      </w:r>
      <w:r w:rsidR="00520D35">
        <w:rPr>
          <w:b/>
          <w:lang w:val="sr-Latn-CS"/>
        </w:rPr>
        <w:t>3</w:t>
      </w:r>
      <w:r w:rsidRPr="00F426AA">
        <w:rPr>
          <w:b/>
        </w:rPr>
        <w:t>.201</w:t>
      </w:r>
      <w:r w:rsidR="00520D35">
        <w:rPr>
          <w:b/>
        </w:rPr>
        <w:t>8</w:t>
      </w:r>
      <w:r w:rsidRPr="00F426AA">
        <w:rPr>
          <w:b/>
        </w:rPr>
        <w:t xml:space="preserve">. </w:t>
      </w:r>
      <w:r w:rsidRPr="00F426AA">
        <w:t xml:space="preserve">године). У случају да се као депозит положи првокласна банкарска гаранција, оригинал исте се ради провере мора лично доставити </w:t>
      </w:r>
      <w:r w:rsidR="00D26E35">
        <w:t>стечајном управнику на адресу</w:t>
      </w:r>
      <w:r w:rsidR="00300FF3" w:rsidRPr="00F426AA">
        <w:t xml:space="preserve"> канцеларије у Зрењанину у ул. Краља Петра I 3</w:t>
      </w:r>
      <w:r w:rsidRPr="00F426AA">
        <w:t>, закључно са</w:t>
      </w:r>
      <w:r w:rsidRPr="00F426AA">
        <w:rPr>
          <w:b/>
        </w:rPr>
        <w:t xml:space="preserve"> </w:t>
      </w:r>
      <w:r w:rsidR="00520D35" w:rsidRPr="00520D35">
        <w:rPr>
          <w:b/>
        </w:rPr>
        <w:t>06.</w:t>
      </w:r>
      <w:r w:rsidR="00520D35" w:rsidRPr="00F426AA">
        <w:rPr>
          <w:b/>
          <w:lang w:val="sr-Latn-CS"/>
        </w:rPr>
        <w:t>0</w:t>
      </w:r>
      <w:r w:rsidR="00520D35">
        <w:rPr>
          <w:b/>
          <w:lang w:val="sr-Latn-CS"/>
        </w:rPr>
        <w:t>3</w:t>
      </w:r>
      <w:r w:rsidR="00520D35" w:rsidRPr="00F426AA">
        <w:rPr>
          <w:b/>
        </w:rPr>
        <w:t>.201</w:t>
      </w:r>
      <w:r w:rsidR="00520D35">
        <w:rPr>
          <w:b/>
        </w:rPr>
        <w:t>8</w:t>
      </w:r>
      <w:r w:rsidRPr="00F426AA">
        <w:rPr>
          <w:b/>
        </w:rPr>
        <w:t xml:space="preserve">. </w:t>
      </w:r>
      <w:r w:rsidRPr="00F426AA">
        <w:t>године до 1</w:t>
      </w:r>
      <w:r w:rsidR="00300FF3" w:rsidRPr="00F426AA">
        <w:t>4</w:t>
      </w:r>
      <w:r w:rsidRPr="00F426AA">
        <w:t>.00 часова по београдском времену (</w:t>
      </w:r>
      <w:r w:rsidR="00520D35">
        <w:rPr>
          <w:lang w:val="sr-Latn-CS"/>
        </w:rPr>
        <w:t>UTC</w:t>
      </w:r>
      <w:r w:rsidRPr="00F426AA">
        <w:t xml:space="preserve">+1). Банкарска гаранција мора имати </w:t>
      </w:r>
      <w:r w:rsidRPr="00F426AA">
        <w:rPr>
          <w:b/>
        </w:rPr>
        <w:t>рок важења до 3</w:t>
      </w:r>
      <w:r w:rsidR="00F56C6E" w:rsidRPr="00F426AA">
        <w:rPr>
          <w:b/>
        </w:rPr>
        <w:t>0</w:t>
      </w:r>
      <w:r w:rsidRPr="00F426AA">
        <w:rPr>
          <w:b/>
        </w:rPr>
        <w:t>.0</w:t>
      </w:r>
      <w:r w:rsidR="00286294">
        <w:rPr>
          <w:b/>
        </w:rPr>
        <w:t>6</w:t>
      </w:r>
      <w:r w:rsidRPr="00F426AA">
        <w:rPr>
          <w:b/>
        </w:rPr>
        <w:t>.201</w:t>
      </w:r>
      <w:r w:rsidR="00286294">
        <w:rPr>
          <w:b/>
        </w:rPr>
        <w:t>8</w:t>
      </w:r>
      <w:r w:rsidRPr="00F426AA">
        <w:rPr>
          <w:b/>
        </w:rPr>
        <w:t xml:space="preserve">. </w:t>
      </w:r>
      <w:r w:rsidRPr="00F426AA">
        <w:t xml:space="preserve">године. Ако на јавном отварању писаних понуда победи купац који је депозит обезбедио банкарском гаранцијом, исти мора измирити износ депозита у року од </w:t>
      </w:r>
      <w:r w:rsidRPr="00F426AA">
        <w:rPr>
          <w:b/>
        </w:rPr>
        <w:t>48 сати</w:t>
      </w:r>
      <w:r w:rsidRPr="00F426AA">
        <w:t>,</w:t>
      </w:r>
      <w:r w:rsidRPr="00F426AA">
        <w:rPr>
          <w:b/>
        </w:rPr>
        <w:t xml:space="preserve"> </w:t>
      </w:r>
      <w:r w:rsidRPr="00F426AA">
        <w:t>од дана проглашења за најуспешнијег понуђача, а пре потписивања купопродајног уговора, након чега ће му бити враћена гаранција;</w:t>
      </w:r>
    </w:p>
    <w:p w:rsidR="002F73AE" w:rsidRPr="00F426AA" w:rsidRDefault="002F73AE" w:rsidP="002F73AE">
      <w:pPr>
        <w:numPr>
          <w:ilvl w:val="0"/>
          <w:numId w:val="1"/>
        </w:numPr>
        <w:jc w:val="both"/>
      </w:pPr>
      <w:r w:rsidRPr="00F426AA">
        <w:t>Потпишу Изјаву о губитку права на враћање депозита, која чини саставни део продајне документације.</w:t>
      </w:r>
    </w:p>
    <w:p w:rsidR="00286294" w:rsidRDefault="00286294" w:rsidP="002F73AE">
      <w:pPr>
        <w:jc w:val="both"/>
      </w:pPr>
    </w:p>
    <w:p w:rsidR="002F73AE" w:rsidRPr="00F426AA" w:rsidRDefault="00286294" w:rsidP="002F73AE">
      <w:pPr>
        <w:jc w:val="both"/>
      </w:pPr>
      <w:r>
        <w:t xml:space="preserve">Оригинал </w:t>
      </w:r>
      <w:r w:rsidR="002F73AE" w:rsidRPr="00F426AA">
        <w:t>попуњене</w:t>
      </w:r>
      <w:r w:rsidR="00A65723">
        <w:t xml:space="preserve"> и</w:t>
      </w:r>
      <w:r w:rsidRPr="00F426AA">
        <w:t xml:space="preserve"> потписане</w:t>
      </w:r>
      <w:r>
        <w:t xml:space="preserve"> </w:t>
      </w:r>
      <w:r w:rsidR="002F73AE" w:rsidRPr="00F426AA">
        <w:t>пријаве</w:t>
      </w:r>
      <w:r>
        <w:t xml:space="preserve"> за учешће </w:t>
      </w:r>
      <w:r w:rsidR="00A65723">
        <w:t>на</w:t>
      </w:r>
      <w:r>
        <w:t xml:space="preserve"> про</w:t>
      </w:r>
      <w:r w:rsidR="00A65723">
        <w:t>даји и</w:t>
      </w:r>
      <w:r>
        <w:t xml:space="preserve"> </w:t>
      </w:r>
      <w:r w:rsidRPr="00F426AA">
        <w:t>изјаве о губитку права на враћање депозита,</w:t>
      </w:r>
      <w:r w:rsidR="00A65723">
        <w:t xml:space="preserve"> </w:t>
      </w:r>
      <w:r w:rsidR="002F73AE" w:rsidRPr="00F426AA">
        <w:t xml:space="preserve">ради благовремене евиденције, достављају се </w:t>
      </w:r>
      <w:r w:rsidR="00EF3CE6" w:rsidRPr="00F426AA">
        <w:t>стечајном управнику</w:t>
      </w:r>
      <w:r w:rsidR="002F73AE" w:rsidRPr="00F426AA">
        <w:t>, најкасније до</w:t>
      </w:r>
      <w:r w:rsidR="002F73AE" w:rsidRPr="00F426AA">
        <w:rPr>
          <w:b/>
        </w:rPr>
        <w:t xml:space="preserve"> </w:t>
      </w:r>
      <w:r>
        <w:rPr>
          <w:b/>
        </w:rPr>
        <w:t>06</w:t>
      </w:r>
      <w:r w:rsidR="002F73AE" w:rsidRPr="00F426AA">
        <w:rPr>
          <w:b/>
        </w:rPr>
        <w:t>.</w:t>
      </w:r>
      <w:r w:rsidR="00F56C6E" w:rsidRPr="00F426AA">
        <w:rPr>
          <w:b/>
          <w:lang w:val="sr-Latn-CS"/>
        </w:rPr>
        <w:t>0</w:t>
      </w:r>
      <w:r>
        <w:rPr>
          <w:b/>
        </w:rPr>
        <w:t>3</w:t>
      </w:r>
      <w:r w:rsidR="002F73AE" w:rsidRPr="00F426AA">
        <w:rPr>
          <w:b/>
        </w:rPr>
        <w:t>.201</w:t>
      </w:r>
      <w:r>
        <w:rPr>
          <w:b/>
        </w:rPr>
        <w:t>8</w:t>
      </w:r>
      <w:r w:rsidR="002F73AE" w:rsidRPr="00F426AA">
        <w:rPr>
          <w:b/>
        </w:rPr>
        <w:t>. године</w:t>
      </w:r>
      <w:r w:rsidR="002F73AE" w:rsidRPr="00F426AA">
        <w:t xml:space="preserve">. У случају да је учесник који предаје пријаву правно лице, </w:t>
      </w:r>
      <w:r w:rsidR="00F56C6E" w:rsidRPr="00F426AA">
        <w:t>стечајном управнику</w:t>
      </w:r>
      <w:r w:rsidR="002F73AE" w:rsidRPr="00F426AA">
        <w:t xml:space="preserve"> се</w:t>
      </w:r>
      <w:r w:rsidR="00A65723">
        <w:t xml:space="preserve"> уз пријаву</w:t>
      </w:r>
      <w:r w:rsidR="002F73AE" w:rsidRPr="00F426AA">
        <w:t xml:space="preserve"> дост</w:t>
      </w:r>
      <w:r w:rsidR="00EF3CE6" w:rsidRPr="00F426AA">
        <w:t xml:space="preserve">авља и </w:t>
      </w:r>
      <w:r w:rsidR="00A65723">
        <w:t xml:space="preserve">оригинал </w:t>
      </w:r>
      <w:r w:rsidR="00EF3CE6" w:rsidRPr="00F426AA">
        <w:t>извод</w:t>
      </w:r>
      <w:r w:rsidR="00D26E35">
        <w:t>а</w:t>
      </w:r>
      <w:r w:rsidR="00EF3CE6" w:rsidRPr="00F426AA">
        <w:t xml:space="preserve"> из регистра</w:t>
      </w:r>
      <w:r w:rsidR="00A65723">
        <w:t xml:space="preserve"> (не старији од три месеца)</w:t>
      </w:r>
      <w:r w:rsidR="00EF3CE6" w:rsidRPr="00F426AA">
        <w:t xml:space="preserve"> </w:t>
      </w:r>
      <w:r w:rsidR="002F73AE" w:rsidRPr="00F426AA">
        <w:t xml:space="preserve">и </w:t>
      </w:r>
      <w:r w:rsidR="00A65723">
        <w:t xml:space="preserve">доказ да је пријаву за учешће на продаји и изјаву </w:t>
      </w:r>
      <w:r w:rsidR="00A65723" w:rsidRPr="00F426AA">
        <w:t>о губитку права на враћање депозита</w:t>
      </w:r>
      <w:r w:rsidR="00A65723">
        <w:t xml:space="preserve">  потписало овлашћено лице (оригинал </w:t>
      </w:r>
      <w:r w:rsidR="00D26E35">
        <w:t>ОП обрас</w:t>
      </w:r>
      <w:r w:rsidR="002F73AE" w:rsidRPr="00F426AA">
        <w:t>ц</w:t>
      </w:r>
      <w:r w:rsidR="00A65723">
        <w:t xml:space="preserve">а или оригинал  овлашћења овереног </w:t>
      </w:r>
      <w:r w:rsidR="0081660C" w:rsidRPr="0081660C">
        <w:t>пред надлежним органом</w:t>
      </w:r>
      <w:r w:rsidR="00A65723">
        <w:t>)</w:t>
      </w:r>
      <w:r w:rsidR="002F73AE" w:rsidRPr="00F426AA">
        <w:t>.</w:t>
      </w:r>
    </w:p>
    <w:p w:rsidR="002F73AE" w:rsidRPr="00F426AA" w:rsidRDefault="002F73AE" w:rsidP="002F73AE">
      <w:pPr>
        <w:jc w:val="both"/>
        <w:rPr>
          <w:b/>
        </w:rPr>
      </w:pPr>
    </w:p>
    <w:p w:rsidR="00A65723" w:rsidRPr="0081660C" w:rsidRDefault="002F73AE" w:rsidP="0081660C">
      <w:pPr>
        <w:jc w:val="both"/>
      </w:pPr>
      <w:r w:rsidRPr="00F426AA">
        <w:t>Запечаћена коверта са понудом доставља се лично и треба да садржи:</w:t>
      </w:r>
    </w:p>
    <w:p w:rsidR="0081660C" w:rsidRPr="00F426AA" w:rsidRDefault="00A65723" w:rsidP="0081660C">
      <w:pPr>
        <w:numPr>
          <w:ilvl w:val="0"/>
          <w:numId w:val="2"/>
        </w:numPr>
        <w:jc w:val="both"/>
      </w:pPr>
      <w:r>
        <w:t xml:space="preserve">фотокопију </w:t>
      </w:r>
      <w:r w:rsidR="0081660C">
        <w:t>документације предате стечајном управнику ради евиденције;</w:t>
      </w:r>
    </w:p>
    <w:p w:rsidR="002F73AE" w:rsidRPr="00F426AA" w:rsidRDefault="002F73AE" w:rsidP="002F73AE">
      <w:pPr>
        <w:numPr>
          <w:ilvl w:val="0"/>
          <w:numId w:val="2"/>
        </w:numPr>
        <w:jc w:val="both"/>
      </w:pPr>
      <w:r w:rsidRPr="00F426AA">
        <w:t>доказ о уплати депозита или копију гаранције;</w:t>
      </w:r>
    </w:p>
    <w:p w:rsidR="0081660C" w:rsidRPr="0081660C" w:rsidRDefault="0081660C" w:rsidP="0081660C">
      <w:pPr>
        <w:numPr>
          <w:ilvl w:val="0"/>
          <w:numId w:val="2"/>
        </w:numPr>
        <w:ind w:left="714" w:hanging="357"/>
        <w:jc w:val="both"/>
      </w:pPr>
      <w:r>
        <w:t xml:space="preserve">оригинал </w:t>
      </w:r>
      <w:r w:rsidRPr="00F426AA">
        <w:t>овлашћењ</w:t>
      </w:r>
      <w:r>
        <w:t>а</w:t>
      </w:r>
      <w:r w:rsidRPr="00F426AA">
        <w:t xml:space="preserve"> за заступање на јавном отварању писаних понуда </w:t>
      </w:r>
      <w:r w:rsidRPr="0081660C">
        <w:t>(овереног пред надлежним органом)</w:t>
      </w:r>
      <w:r>
        <w:t>,</w:t>
      </w:r>
      <w:r w:rsidRPr="0081660C">
        <w:t xml:space="preserve"> </w:t>
      </w:r>
      <w:r>
        <w:t>у</w:t>
      </w:r>
      <w:r w:rsidRPr="00F426AA">
        <w:t xml:space="preserve"> случају да понуђача заступа овлашћено лице</w:t>
      </w:r>
      <w:r>
        <w:t>;</w:t>
      </w:r>
    </w:p>
    <w:p w:rsidR="002F73AE" w:rsidRPr="00F426AA" w:rsidRDefault="0081660C" w:rsidP="0081660C">
      <w:pPr>
        <w:numPr>
          <w:ilvl w:val="0"/>
          <w:numId w:val="2"/>
        </w:numPr>
        <w:jc w:val="both"/>
      </w:pPr>
      <w:r w:rsidRPr="00F426AA">
        <w:t>безусловну понуду, уз навођење јасно одређе</w:t>
      </w:r>
      <w:r>
        <w:t>ног износа на који понуда гласи</w:t>
      </w:r>
      <w:r w:rsidR="002F73AE" w:rsidRPr="00F426AA">
        <w:t>.</w:t>
      </w:r>
    </w:p>
    <w:p w:rsidR="002F73AE" w:rsidRPr="00F426AA" w:rsidRDefault="002F73AE" w:rsidP="002F73AE">
      <w:pPr>
        <w:ind w:firstLine="708"/>
        <w:jc w:val="both"/>
      </w:pPr>
    </w:p>
    <w:p w:rsidR="006F3621" w:rsidRPr="00F426AA" w:rsidRDefault="002F73AE" w:rsidP="002F73AE">
      <w:pPr>
        <w:jc w:val="both"/>
      </w:pPr>
      <w:r w:rsidRPr="00F426AA">
        <w:lastRenderedPageBreak/>
        <w:t xml:space="preserve">Јавно отварање понуда одржаће се дана </w:t>
      </w:r>
      <w:r w:rsidR="00F56C6E" w:rsidRPr="00F426AA">
        <w:rPr>
          <w:b/>
        </w:rPr>
        <w:t>0</w:t>
      </w:r>
      <w:r w:rsidR="0081660C">
        <w:rPr>
          <w:b/>
        </w:rPr>
        <w:t>9</w:t>
      </w:r>
      <w:r w:rsidRPr="00F426AA">
        <w:rPr>
          <w:b/>
          <w:lang w:val="sr-Latn-CS"/>
        </w:rPr>
        <w:t>.0</w:t>
      </w:r>
      <w:r w:rsidR="0081660C">
        <w:rPr>
          <w:b/>
        </w:rPr>
        <w:t>3</w:t>
      </w:r>
      <w:r w:rsidRPr="00F426AA">
        <w:rPr>
          <w:b/>
        </w:rPr>
        <w:t>.201</w:t>
      </w:r>
      <w:r w:rsidR="0081660C">
        <w:rPr>
          <w:b/>
        </w:rPr>
        <w:t>8</w:t>
      </w:r>
      <w:r w:rsidRPr="00F426AA">
        <w:rPr>
          <w:b/>
        </w:rPr>
        <w:t>. године у 1</w:t>
      </w:r>
      <w:r w:rsidR="00F56C6E" w:rsidRPr="00F426AA">
        <w:rPr>
          <w:b/>
        </w:rPr>
        <w:t>0</w:t>
      </w:r>
      <w:r w:rsidRPr="00F426AA">
        <w:rPr>
          <w:b/>
        </w:rPr>
        <w:t xml:space="preserve">.15 часова </w:t>
      </w:r>
      <w:r w:rsidRPr="00F426AA">
        <w:t>(15 минута по истеку времена за предају понуда) на адреси</w:t>
      </w:r>
      <w:r w:rsidR="00191CB5" w:rsidRPr="00F426AA">
        <w:t xml:space="preserve"> </w:t>
      </w:r>
      <w:r w:rsidRPr="00F426AA">
        <w:t xml:space="preserve"> </w:t>
      </w:r>
      <w:r w:rsidR="00191CB5" w:rsidRPr="00F426AA">
        <w:rPr>
          <w:b/>
          <w:bCs/>
        </w:rPr>
        <w:t>стеч</w:t>
      </w:r>
      <w:r w:rsidR="00970450" w:rsidRPr="00F426AA">
        <w:rPr>
          <w:b/>
          <w:bCs/>
        </w:rPr>
        <w:t>а</w:t>
      </w:r>
      <w:r w:rsidR="00191CB5" w:rsidRPr="00F426AA">
        <w:rPr>
          <w:b/>
          <w:bCs/>
        </w:rPr>
        <w:t xml:space="preserve">јног дужника </w:t>
      </w:r>
      <w:r w:rsidR="00191CB5" w:rsidRPr="00F426AA">
        <w:rPr>
          <w:b/>
          <w:lang w:val="sr-Latn-CS"/>
        </w:rPr>
        <w:t>„</w:t>
      </w:r>
      <w:r w:rsidR="00191CB5" w:rsidRPr="00F426AA">
        <w:rPr>
          <w:b/>
        </w:rPr>
        <w:t>ПРИМА ПРОДУКТ</w:t>
      </w:r>
      <w:r w:rsidR="00191CB5" w:rsidRPr="00F426AA">
        <w:rPr>
          <w:b/>
          <w:lang w:val="sr-Latn-CS"/>
        </w:rPr>
        <w:t>“</w:t>
      </w:r>
      <w:r w:rsidR="00191CB5" w:rsidRPr="00F426AA">
        <w:rPr>
          <w:b/>
        </w:rPr>
        <w:t xml:space="preserve"> ДОО Кикинда</w:t>
      </w:r>
      <w:r w:rsidR="00191CB5" w:rsidRPr="00F426AA">
        <w:rPr>
          <w:b/>
          <w:bCs/>
        </w:rPr>
        <w:t xml:space="preserve"> </w:t>
      </w:r>
      <w:r w:rsidR="00F426AA" w:rsidRPr="00F426AA">
        <w:rPr>
          <w:b/>
          <w:bCs/>
        </w:rPr>
        <w:t xml:space="preserve">у стечају, </w:t>
      </w:r>
      <w:r w:rsidR="00191CB5" w:rsidRPr="00F426AA">
        <w:rPr>
          <w:b/>
          <w:bCs/>
        </w:rPr>
        <w:t>ул. Николе Тесле 2</w:t>
      </w:r>
      <w:r w:rsidRPr="00F426AA">
        <w:rPr>
          <w:b/>
        </w:rPr>
        <w:t xml:space="preserve">, </w:t>
      </w:r>
      <w:r w:rsidR="001C2E08">
        <w:rPr>
          <w:b/>
        </w:rPr>
        <w:t xml:space="preserve">у канцеларији директора, </w:t>
      </w:r>
      <w:r w:rsidRPr="00F426AA">
        <w:t xml:space="preserve">у присуству Комисије формиране одлуком стечајног управника и уз присуство представника понуђача. </w:t>
      </w:r>
      <w:r w:rsidR="002A5EC5">
        <w:t>Учесници на јавном</w:t>
      </w:r>
      <w:r w:rsidRPr="00F426AA">
        <w:t xml:space="preserve"> отварању понуда </w:t>
      </w:r>
      <w:r w:rsidR="002A5EC5">
        <w:t>морају</w:t>
      </w:r>
      <w:r w:rsidRPr="00F426AA">
        <w:t xml:space="preserve"> пружи</w:t>
      </w:r>
      <w:r w:rsidR="002A5EC5">
        <w:t>ти</w:t>
      </w:r>
      <w:r w:rsidRPr="00F426AA">
        <w:t xml:space="preserve"> на увид доказ о идентитету (важећа лична карта или пасош). </w:t>
      </w:r>
    </w:p>
    <w:p w:rsidR="002F73AE" w:rsidRPr="00F426AA" w:rsidRDefault="002F73AE" w:rsidP="002F73AE">
      <w:pPr>
        <w:jc w:val="both"/>
      </w:pPr>
    </w:p>
    <w:p w:rsidR="002F73AE" w:rsidRPr="00F426AA" w:rsidRDefault="006C7EBE" w:rsidP="002F73AE">
      <w:pPr>
        <w:jc w:val="both"/>
      </w:pPr>
      <w:r>
        <w:t>Позивају се чланови о</w:t>
      </w:r>
      <w:r w:rsidR="002F73AE" w:rsidRPr="00F426AA">
        <w:t>дбора поверилаца да присуствују отварању понуда.</w:t>
      </w:r>
    </w:p>
    <w:p w:rsidR="002F73AE" w:rsidRPr="00F426AA" w:rsidRDefault="002F73AE" w:rsidP="002F73AE">
      <w:pPr>
        <w:jc w:val="both"/>
      </w:pPr>
    </w:p>
    <w:p w:rsidR="002F73AE" w:rsidRPr="00F426AA" w:rsidRDefault="002F73AE" w:rsidP="002F73AE">
      <w:pPr>
        <w:jc w:val="both"/>
      </w:pPr>
      <w:r w:rsidRPr="00F426AA">
        <w:t xml:space="preserve">Стечајни управник </w:t>
      </w:r>
      <w:r w:rsidR="00B86AE7">
        <w:t>спроводи поступак продаје</w:t>
      </w:r>
      <w:r w:rsidRPr="00F426AA">
        <w:t xml:space="preserve"> тако што:</w:t>
      </w:r>
    </w:p>
    <w:p w:rsidR="002F73AE" w:rsidRPr="00F426AA" w:rsidRDefault="002F73AE" w:rsidP="002F73AE">
      <w:pPr>
        <w:numPr>
          <w:ilvl w:val="0"/>
          <w:numId w:val="3"/>
        </w:numPr>
        <w:jc w:val="both"/>
      </w:pPr>
      <w:r w:rsidRPr="00F426AA">
        <w:t>чита правила отварања писаних понуда,</w:t>
      </w:r>
    </w:p>
    <w:p w:rsidR="002F73AE" w:rsidRPr="00F426AA" w:rsidRDefault="002F73AE" w:rsidP="002F73AE">
      <w:pPr>
        <w:numPr>
          <w:ilvl w:val="0"/>
          <w:numId w:val="3"/>
        </w:numPr>
        <w:jc w:val="both"/>
      </w:pPr>
      <w:r w:rsidRPr="00F426AA">
        <w:t>отвара писане понуде,</w:t>
      </w:r>
    </w:p>
    <w:p w:rsidR="002F73AE" w:rsidRPr="00F426AA" w:rsidRDefault="002F73AE" w:rsidP="002F73AE">
      <w:pPr>
        <w:numPr>
          <w:ilvl w:val="0"/>
          <w:numId w:val="3"/>
        </w:numPr>
        <w:jc w:val="both"/>
      </w:pPr>
      <w:r w:rsidRPr="00F426AA">
        <w:t>уписује у регистар понуда износ одређен у свакој понуди, имовину на коју се понуда односи, као и потврду о уплаћеном депозиту,</w:t>
      </w:r>
    </w:p>
    <w:p w:rsidR="002F73AE" w:rsidRPr="00F426AA" w:rsidRDefault="002F73AE" w:rsidP="002F73AE">
      <w:pPr>
        <w:numPr>
          <w:ilvl w:val="0"/>
          <w:numId w:val="3"/>
        </w:numPr>
        <w:jc w:val="both"/>
      </w:pPr>
      <w:r w:rsidRPr="00F426AA">
        <w:t xml:space="preserve">одржава ред на јавном отварању понуда, </w:t>
      </w:r>
    </w:p>
    <w:p w:rsidR="002F73AE" w:rsidRPr="00F426AA" w:rsidRDefault="002F73AE" w:rsidP="002F73AE">
      <w:pPr>
        <w:numPr>
          <w:ilvl w:val="0"/>
          <w:numId w:val="3"/>
        </w:numPr>
        <w:jc w:val="both"/>
      </w:pPr>
      <w:r w:rsidRPr="00F426AA">
        <w:t>потписује записник.</w:t>
      </w:r>
    </w:p>
    <w:p w:rsidR="002F73AE" w:rsidRPr="00F426AA" w:rsidRDefault="002F73AE" w:rsidP="002F73AE">
      <w:pPr>
        <w:jc w:val="both"/>
      </w:pPr>
    </w:p>
    <w:p w:rsidR="002F73AE" w:rsidRPr="00F426AA" w:rsidRDefault="002F73AE" w:rsidP="002F73AE">
      <w:pPr>
        <w:jc w:val="both"/>
        <w:rPr>
          <w:lang w:val="sr-Cyrl-BA"/>
        </w:rPr>
      </w:pPr>
      <w:r w:rsidRPr="00F426AA">
        <w:rPr>
          <w:lang w:val="sr-Cyrl-BA"/>
        </w:rPr>
        <w:t xml:space="preserve">Купопродајни уговор се потписује у року од </w:t>
      </w:r>
      <w:r w:rsidRPr="00F426AA">
        <w:rPr>
          <w:b/>
          <w:lang w:val="sr-Cyrl-BA"/>
        </w:rPr>
        <w:t xml:space="preserve">3 радна дана </w:t>
      </w:r>
      <w:r w:rsidRPr="00F426AA">
        <w:rPr>
          <w:lang w:val="sr-Cyrl-BA"/>
        </w:rPr>
        <w:t>од дана отварања понуда, под условом да је депозит који је обезбеђен гаранцијом уплаћен на рачун стечајног дужника и да је понуђена цена изнад 50% процењене вредности предмета продаје.</w:t>
      </w:r>
    </w:p>
    <w:p w:rsidR="002F73AE" w:rsidRPr="00F426AA" w:rsidRDefault="002F73AE" w:rsidP="002F73AE">
      <w:pPr>
        <w:jc w:val="both"/>
      </w:pPr>
    </w:p>
    <w:p w:rsidR="002F73AE" w:rsidRPr="00F426AA" w:rsidRDefault="002F73AE" w:rsidP="002F73AE">
      <w:pPr>
        <w:jc w:val="both"/>
      </w:pPr>
      <w:r w:rsidRPr="00F426AA">
        <w:t>Ако највиша достављена понуда износи мање од 50% процењене вредности, стечајни управник је дужан да пре прихватања т</w:t>
      </w:r>
      <w:r w:rsidR="00D26E35">
        <w:t xml:space="preserve">акве понуде затражи сагласност </w:t>
      </w:r>
      <w:r w:rsidR="006C7EBE">
        <w:t>о</w:t>
      </w:r>
      <w:r w:rsidRPr="00F426AA">
        <w:t xml:space="preserve">дбора поверилаца. Уколико је понуђена цена испод 50% процењене вредности имовине стечајног дужника која је предмет продаје, купопродајни уговор се потписује у року од </w:t>
      </w:r>
      <w:r w:rsidRPr="00F426AA">
        <w:rPr>
          <w:b/>
        </w:rPr>
        <w:t>3 радна дана</w:t>
      </w:r>
      <w:r w:rsidRPr="00F426AA">
        <w:t xml:space="preserve"> од дана пријема обавештења </w:t>
      </w:r>
      <w:r w:rsidR="00D26E35">
        <w:t xml:space="preserve">да је </w:t>
      </w:r>
      <w:r w:rsidR="006C7EBE">
        <w:t>о</w:t>
      </w:r>
      <w:r w:rsidR="00F56C6E" w:rsidRPr="00F426AA">
        <w:t xml:space="preserve">дбор поверилаца донео одлуку да се </w:t>
      </w:r>
      <w:r w:rsidRPr="00F426AA">
        <w:t>прихва</w:t>
      </w:r>
      <w:r w:rsidR="00F56C6E" w:rsidRPr="00F426AA">
        <w:t>та</w:t>
      </w:r>
      <w:r w:rsidRPr="00F426AA">
        <w:t xml:space="preserve"> понуд</w:t>
      </w:r>
      <w:r w:rsidR="00F56C6E" w:rsidRPr="00F426AA">
        <w:t>а</w:t>
      </w:r>
      <w:r w:rsidRPr="00F426AA">
        <w:t xml:space="preserve">, док се депозит, уколико је исти обезбеђен банкарском гаранцијом, мора уплатити у року од </w:t>
      </w:r>
      <w:r w:rsidRPr="00F426AA">
        <w:rPr>
          <w:b/>
        </w:rPr>
        <w:t>48 сати</w:t>
      </w:r>
      <w:r w:rsidR="00F56C6E" w:rsidRPr="00F426AA">
        <w:t xml:space="preserve"> од</w:t>
      </w:r>
      <w:r w:rsidR="00D26E35">
        <w:t xml:space="preserve"> дана пријема обавештења да је </w:t>
      </w:r>
      <w:r w:rsidR="006C7EBE">
        <w:t>о</w:t>
      </w:r>
      <w:r w:rsidR="00F56C6E" w:rsidRPr="00F426AA">
        <w:t>дбор поверилаца донео одлуку да се прихвата понуда</w:t>
      </w:r>
      <w:r w:rsidRPr="00F426AA">
        <w:t>.</w:t>
      </w:r>
    </w:p>
    <w:p w:rsidR="002F73AE" w:rsidRPr="00F426AA" w:rsidRDefault="002F73AE" w:rsidP="002F73AE">
      <w:pPr>
        <w:jc w:val="both"/>
      </w:pPr>
    </w:p>
    <w:p w:rsidR="002F73AE" w:rsidRPr="00F426AA" w:rsidRDefault="002F73AE" w:rsidP="002F73AE">
      <w:pPr>
        <w:jc w:val="both"/>
      </w:pPr>
      <w:r w:rsidRPr="00F426AA">
        <w:t xml:space="preserve">Проглашени купац је дужан да уплати преостали износ купопродајне цене у року од </w:t>
      </w:r>
      <w:r w:rsidR="00F56C6E" w:rsidRPr="00F426AA">
        <w:rPr>
          <w:b/>
        </w:rPr>
        <w:t>8</w:t>
      </w:r>
      <w:r w:rsidRPr="00F426AA">
        <w:rPr>
          <w:b/>
        </w:rPr>
        <w:t xml:space="preserve"> дана</w:t>
      </w:r>
      <w:r w:rsidRPr="00F426AA">
        <w:t xml:space="preserve"> од дана потписивања купопродајног уговора. Тек након уплате купопродајне цене од стране купца и након добијања потврде од стечајног дужника о извршеној уплати у целости, </w:t>
      </w:r>
      <w:r w:rsidR="00715250" w:rsidRPr="00F426AA">
        <w:t>купац</w:t>
      </w:r>
      <w:r w:rsidRPr="00F426AA">
        <w:t xml:space="preserve"> стиче право својине на предмету продаје без терета. </w:t>
      </w:r>
    </w:p>
    <w:p w:rsidR="002F73AE" w:rsidRPr="00F426AA" w:rsidRDefault="002F73AE" w:rsidP="002F73AE">
      <w:pPr>
        <w:jc w:val="both"/>
      </w:pPr>
    </w:p>
    <w:p w:rsidR="002F73AE" w:rsidRPr="00F426AA" w:rsidRDefault="002F73AE" w:rsidP="002F73AE">
      <w:pPr>
        <w:jc w:val="both"/>
      </w:pPr>
      <w:r w:rsidRPr="00F426AA">
        <w:t xml:space="preserve">Ако проглашени купац не потпише записник, купопродајни уговор или не уплати купопродајну цену у прописаним роковима и на прописан начин, као и у свим другим случајевима предвиђеним Изјавом о губитку права на враћање депозита, губи право на повраћај депозита. </w:t>
      </w:r>
    </w:p>
    <w:p w:rsidR="002F73AE" w:rsidRPr="00F426AA" w:rsidRDefault="002F73AE" w:rsidP="002F73AE">
      <w:pPr>
        <w:jc w:val="both"/>
      </w:pPr>
    </w:p>
    <w:p w:rsidR="002F73AE" w:rsidRPr="00F426AA" w:rsidRDefault="002F73AE" w:rsidP="002F73AE">
      <w:pPr>
        <w:jc w:val="both"/>
      </w:pPr>
      <w:r w:rsidRPr="00F426AA">
        <w:t>Стечајни управник ће вратити депозит сваком понуђачу</w:t>
      </w:r>
      <w:r w:rsidR="00715250" w:rsidRPr="00F426AA">
        <w:t xml:space="preserve"> </w:t>
      </w:r>
      <w:r w:rsidRPr="00F426AA">
        <w:t xml:space="preserve">чија понуда </w:t>
      </w:r>
      <w:r w:rsidR="00B45611" w:rsidRPr="00F426AA">
        <w:t xml:space="preserve">не </w:t>
      </w:r>
      <w:r w:rsidRPr="00F426AA">
        <w:t xml:space="preserve">буде </w:t>
      </w:r>
      <w:r w:rsidR="00B45611" w:rsidRPr="00F426AA">
        <w:t>прихваћена</w:t>
      </w:r>
      <w:r w:rsidRPr="00F426AA">
        <w:t xml:space="preserve"> у року од </w:t>
      </w:r>
      <w:r w:rsidR="00B45611" w:rsidRPr="00F426AA">
        <w:t>3 радна</w:t>
      </w:r>
      <w:r w:rsidRPr="00F426AA">
        <w:t xml:space="preserve"> дана од </w:t>
      </w:r>
      <w:r w:rsidR="00B45611" w:rsidRPr="00F426AA">
        <w:t>дана одржавања јавног прикупљања понуда.</w:t>
      </w:r>
      <w:r w:rsidRPr="00F426AA">
        <w:t xml:space="preserve"> </w:t>
      </w:r>
    </w:p>
    <w:p w:rsidR="002F73AE" w:rsidRPr="00F426AA" w:rsidRDefault="002F73AE" w:rsidP="002F73AE">
      <w:pPr>
        <w:jc w:val="both"/>
      </w:pPr>
    </w:p>
    <w:p w:rsidR="002F73AE" w:rsidRPr="00F426AA" w:rsidRDefault="002F73AE" w:rsidP="002F73AE">
      <w:pPr>
        <w:jc w:val="both"/>
      </w:pPr>
      <w:r w:rsidRPr="00F426AA">
        <w:t>Имовина се купује у виђеном стању и може се разгледати након откупа продајне документације</w:t>
      </w:r>
      <w:r w:rsidRPr="00F426AA">
        <w:rPr>
          <w:lang w:val="sr-Cyrl-BA"/>
        </w:rPr>
        <w:t>,</w:t>
      </w:r>
      <w:r w:rsidRPr="00F426AA">
        <w:t xml:space="preserve"> сваког радног дана почев од датума објављивања огласа а најкасније </w:t>
      </w:r>
      <w:r w:rsidR="002A5EC5">
        <w:t xml:space="preserve">4 радна </w:t>
      </w:r>
      <w:r w:rsidRPr="00F426AA">
        <w:t>дана пре истека рока за достављање понуда, у периоду од 10 до 15 часова.</w:t>
      </w:r>
    </w:p>
    <w:p w:rsidR="002F73AE" w:rsidRPr="00F426AA" w:rsidRDefault="002F73AE" w:rsidP="002F73AE">
      <w:pPr>
        <w:jc w:val="both"/>
      </w:pPr>
    </w:p>
    <w:p w:rsidR="002F73AE" w:rsidRPr="00F426AA" w:rsidRDefault="002F73AE" w:rsidP="002F73AE">
      <w:pPr>
        <w:jc w:val="both"/>
      </w:pPr>
      <w:r w:rsidRPr="00F426AA">
        <w:lastRenderedPageBreak/>
        <w:t>Порези и трошкови се додају на постигнуту купопродајну цену и падају на терет купца.</w:t>
      </w:r>
    </w:p>
    <w:p w:rsidR="002F73AE" w:rsidRPr="00F426AA" w:rsidRDefault="002F73AE" w:rsidP="002F73AE">
      <w:pPr>
        <w:jc w:val="both"/>
      </w:pPr>
    </w:p>
    <w:p w:rsidR="002F73AE" w:rsidRPr="00F426AA" w:rsidRDefault="002F73AE" w:rsidP="002F73AE">
      <w:pPr>
        <w:jc w:val="both"/>
      </w:pPr>
      <w:r w:rsidRPr="00F426AA">
        <w:t xml:space="preserve">Напомена: Није дозвољено достављање оригинала банкарске гаранције вршити пошиљком (обичном или препорученом), путем факса, </w:t>
      </w:r>
      <w:r w:rsidRPr="00F426AA">
        <w:rPr>
          <w:lang w:val="sr-Latn-CS"/>
        </w:rPr>
        <w:t>mail-a</w:t>
      </w:r>
      <w:r w:rsidRPr="00F426AA">
        <w:t xml:space="preserve"> или на други начин, осим на начин прописан у тачки 2. услова за стицање права за учешће из овог огласа.</w:t>
      </w:r>
    </w:p>
    <w:p w:rsidR="002F73AE" w:rsidRPr="00F426AA" w:rsidRDefault="002F73AE" w:rsidP="002F73AE">
      <w:pPr>
        <w:jc w:val="both"/>
      </w:pPr>
    </w:p>
    <w:p w:rsidR="002F73AE" w:rsidRPr="00D26E35" w:rsidRDefault="002F73AE" w:rsidP="002F73AE">
      <w:pPr>
        <w:jc w:val="both"/>
        <w:rPr>
          <w:b/>
        </w:rPr>
      </w:pPr>
      <w:r w:rsidRPr="00F426AA">
        <w:t xml:space="preserve">Овлашћено лице: </w:t>
      </w:r>
      <w:r w:rsidR="00826C7E">
        <w:t xml:space="preserve">стечајни управник </w:t>
      </w:r>
      <w:r w:rsidRPr="00826C7E">
        <w:rPr>
          <w:lang w:val="sr-Latn-CS"/>
        </w:rPr>
        <w:t>Јелица Вуколић</w:t>
      </w:r>
      <w:r w:rsidRPr="00826C7E">
        <w:t>,</w:t>
      </w:r>
      <w:r w:rsidRPr="00F426AA">
        <w:rPr>
          <w:b/>
        </w:rPr>
        <w:t xml:space="preserve"> </w:t>
      </w:r>
      <w:r w:rsidRPr="00F426AA">
        <w:t>контакт телефон: 023/58 20 20; 064/44 92 197</w:t>
      </w:r>
      <w:r w:rsidR="00D26E35">
        <w:t>.</w:t>
      </w:r>
    </w:p>
    <w:p w:rsidR="002F73AE" w:rsidRPr="00F426AA" w:rsidRDefault="002F73AE" w:rsidP="002F73AE">
      <w:pPr>
        <w:jc w:val="both"/>
      </w:pPr>
    </w:p>
    <w:sectPr w:rsidR="002F73AE" w:rsidRPr="00F426AA" w:rsidSect="005209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27D"/>
    <w:multiLevelType w:val="hybridMultilevel"/>
    <w:tmpl w:val="B65C6FFE"/>
    <w:lvl w:ilvl="0" w:tplc="42B0E236">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7C5598"/>
    <w:multiLevelType w:val="hybridMultilevel"/>
    <w:tmpl w:val="3684D0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FCF5E20"/>
    <w:multiLevelType w:val="hybridMultilevel"/>
    <w:tmpl w:val="7E842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574F4"/>
    <w:multiLevelType w:val="hybridMultilevel"/>
    <w:tmpl w:val="26F4A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6037"/>
    <w:multiLevelType w:val="hybridMultilevel"/>
    <w:tmpl w:val="BA40DAD8"/>
    <w:lvl w:ilvl="0" w:tplc="42B0E236">
      <w:start w:val="2"/>
      <w:numFmt w:val="bullet"/>
      <w:lvlText w:val="-"/>
      <w:lvlJc w:val="left"/>
      <w:pPr>
        <w:ind w:left="919" w:hanging="360"/>
      </w:pPr>
      <w:rPr>
        <w:rFonts w:ascii="Times New Roman" w:eastAsia="Times New Roman" w:hAnsi="Times New Roman" w:cs="Times New Roman" w:hint="default"/>
        <w:b/>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 w15:restartNumberingAfterBreak="0">
    <w:nsid w:val="6BA14FB9"/>
    <w:multiLevelType w:val="hybridMultilevel"/>
    <w:tmpl w:val="92C2A0D6"/>
    <w:lvl w:ilvl="0" w:tplc="D0583C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C66754"/>
    <w:multiLevelType w:val="hybridMultilevel"/>
    <w:tmpl w:val="08563E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38"/>
    <w:rsid w:val="0002177F"/>
    <w:rsid w:val="00052FAB"/>
    <w:rsid w:val="000B2710"/>
    <w:rsid w:val="000B5623"/>
    <w:rsid w:val="000F7B0B"/>
    <w:rsid w:val="001133A6"/>
    <w:rsid w:val="0016072A"/>
    <w:rsid w:val="00160C95"/>
    <w:rsid w:val="00191CB5"/>
    <w:rsid w:val="00196D41"/>
    <w:rsid w:val="001C2E08"/>
    <w:rsid w:val="001D7905"/>
    <w:rsid w:val="001E54CC"/>
    <w:rsid w:val="0020399E"/>
    <w:rsid w:val="002052B8"/>
    <w:rsid w:val="00222A96"/>
    <w:rsid w:val="00245D3C"/>
    <w:rsid w:val="00286294"/>
    <w:rsid w:val="002A5EC5"/>
    <w:rsid w:val="002C0216"/>
    <w:rsid w:val="002D4676"/>
    <w:rsid w:val="002F73AE"/>
    <w:rsid w:val="00300FF3"/>
    <w:rsid w:val="00306492"/>
    <w:rsid w:val="00310C8B"/>
    <w:rsid w:val="0033719F"/>
    <w:rsid w:val="00356FB5"/>
    <w:rsid w:val="00390A9F"/>
    <w:rsid w:val="003915FA"/>
    <w:rsid w:val="003C7169"/>
    <w:rsid w:val="003E0E18"/>
    <w:rsid w:val="004068F5"/>
    <w:rsid w:val="0041695B"/>
    <w:rsid w:val="00431B24"/>
    <w:rsid w:val="00446A23"/>
    <w:rsid w:val="004937EC"/>
    <w:rsid w:val="004B5647"/>
    <w:rsid w:val="00514DD2"/>
    <w:rsid w:val="00520906"/>
    <w:rsid w:val="00520D35"/>
    <w:rsid w:val="00530BDA"/>
    <w:rsid w:val="005854A5"/>
    <w:rsid w:val="005A73A7"/>
    <w:rsid w:val="005B1BBC"/>
    <w:rsid w:val="005C1AE1"/>
    <w:rsid w:val="006113DD"/>
    <w:rsid w:val="00620247"/>
    <w:rsid w:val="00670778"/>
    <w:rsid w:val="0069002A"/>
    <w:rsid w:val="0069003E"/>
    <w:rsid w:val="006A4F0A"/>
    <w:rsid w:val="006A5773"/>
    <w:rsid w:val="006B0442"/>
    <w:rsid w:val="006C5805"/>
    <w:rsid w:val="006C7EBE"/>
    <w:rsid w:val="006D0ACF"/>
    <w:rsid w:val="006F3621"/>
    <w:rsid w:val="00700146"/>
    <w:rsid w:val="00715250"/>
    <w:rsid w:val="00751E0B"/>
    <w:rsid w:val="00787BEC"/>
    <w:rsid w:val="00793273"/>
    <w:rsid w:val="00795BFA"/>
    <w:rsid w:val="007B6D58"/>
    <w:rsid w:val="007D34E6"/>
    <w:rsid w:val="007D3908"/>
    <w:rsid w:val="007E324B"/>
    <w:rsid w:val="007F18C4"/>
    <w:rsid w:val="0081660C"/>
    <w:rsid w:val="00826C7E"/>
    <w:rsid w:val="008411B4"/>
    <w:rsid w:val="00843925"/>
    <w:rsid w:val="00874646"/>
    <w:rsid w:val="008E4EA1"/>
    <w:rsid w:val="008F5F96"/>
    <w:rsid w:val="00903489"/>
    <w:rsid w:val="009344D4"/>
    <w:rsid w:val="009345D6"/>
    <w:rsid w:val="00970450"/>
    <w:rsid w:val="0097433D"/>
    <w:rsid w:val="00996374"/>
    <w:rsid w:val="009A0B23"/>
    <w:rsid w:val="009E1356"/>
    <w:rsid w:val="009E5362"/>
    <w:rsid w:val="00A00069"/>
    <w:rsid w:val="00A14CE0"/>
    <w:rsid w:val="00A20F1F"/>
    <w:rsid w:val="00A524AF"/>
    <w:rsid w:val="00A65723"/>
    <w:rsid w:val="00A7701B"/>
    <w:rsid w:val="00A871EB"/>
    <w:rsid w:val="00AC5F2C"/>
    <w:rsid w:val="00AD2887"/>
    <w:rsid w:val="00AD7D44"/>
    <w:rsid w:val="00AF3AB4"/>
    <w:rsid w:val="00AF6372"/>
    <w:rsid w:val="00B07D3C"/>
    <w:rsid w:val="00B31987"/>
    <w:rsid w:val="00B45611"/>
    <w:rsid w:val="00B503EA"/>
    <w:rsid w:val="00B86AE7"/>
    <w:rsid w:val="00B902FC"/>
    <w:rsid w:val="00BD54B4"/>
    <w:rsid w:val="00C61300"/>
    <w:rsid w:val="00C72A6E"/>
    <w:rsid w:val="00C73357"/>
    <w:rsid w:val="00C91B2A"/>
    <w:rsid w:val="00CD5F4A"/>
    <w:rsid w:val="00CF1110"/>
    <w:rsid w:val="00CF5EFF"/>
    <w:rsid w:val="00CF69B0"/>
    <w:rsid w:val="00D077E1"/>
    <w:rsid w:val="00D26E35"/>
    <w:rsid w:val="00D66C8D"/>
    <w:rsid w:val="00DF6D85"/>
    <w:rsid w:val="00E00F20"/>
    <w:rsid w:val="00E0583D"/>
    <w:rsid w:val="00E352A6"/>
    <w:rsid w:val="00E41618"/>
    <w:rsid w:val="00E53EF0"/>
    <w:rsid w:val="00E66DB8"/>
    <w:rsid w:val="00E825E2"/>
    <w:rsid w:val="00E83950"/>
    <w:rsid w:val="00E84F38"/>
    <w:rsid w:val="00EA72E7"/>
    <w:rsid w:val="00EA7C8D"/>
    <w:rsid w:val="00EB1F61"/>
    <w:rsid w:val="00ED0960"/>
    <w:rsid w:val="00EF3CE6"/>
    <w:rsid w:val="00EF4DBC"/>
    <w:rsid w:val="00F133E1"/>
    <w:rsid w:val="00F426AA"/>
    <w:rsid w:val="00F5314A"/>
    <w:rsid w:val="00F56C6E"/>
    <w:rsid w:val="00F9142C"/>
    <w:rsid w:val="00FC035F"/>
    <w:rsid w:val="00F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10CE4-E146-49C1-960D-C8BE3FC8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61"/>
    <w:pPr>
      <w:spacing w:after="0" w:line="240" w:lineRule="auto"/>
    </w:pPr>
    <w:rPr>
      <w:rFonts w:ascii="Times New Roman" w:eastAsia="Times New Roman" w:hAnsi="Times New Roman" w:cs="Times New Roman"/>
      <w:noProof/>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D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C8B"/>
    <w:pPr>
      <w:ind w:left="720"/>
      <w:contextualSpacing/>
    </w:pPr>
  </w:style>
  <w:style w:type="paragraph" w:styleId="NoSpacing">
    <w:name w:val="No Spacing"/>
    <w:uiPriority w:val="1"/>
    <w:qFormat/>
    <w:rsid w:val="00EA72E7"/>
    <w:pPr>
      <w:spacing w:after="0" w:line="240" w:lineRule="auto"/>
    </w:pPr>
    <w:rPr>
      <w:rFonts w:eastAsiaTheme="minorEastAsia"/>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08995">
      <w:bodyDiv w:val="1"/>
      <w:marLeft w:val="0"/>
      <w:marRight w:val="0"/>
      <w:marTop w:val="0"/>
      <w:marBottom w:val="0"/>
      <w:divBdr>
        <w:top w:val="none" w:sz="0" w:space="0" w:color="auto"/>
        <w:left w:val="none" w:sz="0" w:space="0" w:color="auto"/>
        <w:bottom w:val="none" w:sz="0" w:space="0" w:color="auto"/>
        <w:right w:val="none" w:sz="0" w:space="0" w:color="auto"/>
      </w:divBdr>
    </w:div>
    <w:div w:id="535629728">
      <w:bodyDiv w:val="1"/>
      <w:marLeft w:val="0"/>
      <w:marRight w:val="0"/>
      <w:marTop w:val="0"/>
      <w:marBottom w:val="0"/>
      <w:divBdr>
        <w:top w:val="none" w:sz="0" w:space="0" w:color="auto"/>
        <w:left w:val="none" w:sz="0" w:space="0" w:color="auto"/>
        <w:bottom w:val="none" w:sz="0" w:space="0" w:color="auto"/>
        <w:right w:val="none" w:sz="0" w:space="0" w:color="auto"/>
      </w:divBdr>
    </w:div>
    <w:div w:id="1420784327">
      <w:bodyDiv w:val="1"/>
      <w:marLeft w:val="0"/>
      <w:marRight w:val="0"/>
      <w:marTop w:val="0"/>
      <w:marBottom w:val="0"/>
      <w:divBdr>
        <w:top w:val="none" w:sz="0" w:space="0" w:color="auto"/>
        <w:left w:val="none" w:sz="0" w:space="0" w:color="auto"/>
        <w:bottom w:val="none" w:sz="0" w:space="0" w:color="auto"/>
        <w:right w:val="none" w:sz="0" w:space="0" w:color="auto"/>
      </w:divBdr>
    </w:div>
    <w:div w:id="1695838312">
      <w:bodyDiv w:val="1"/>
      <w:marLeft w:val="0"/>
      <w:marRight w:val="0"/>
      <w:marTop w:val="0"/>
      <w:marBottom w:val="0"/>
      <w:divBdr>
        <w:top w:val="none" w:sz="0" w:space="0" w:color="auto"/>
        <w:left w:val="none" w:sz="0" w:space="0" w:color="auto"/>
        <w:bottom w:val="none" w:sz="0" w:space="0" w:color="auto"/>
        <w:right w:val="none" w:sz="0" w:space="0" w:color="auto"/>
      </w:divBdr>
    </w:div>
    <w:div w:id="1797139765">
      <w:bodyDiv w:val="1"/>
      <w:marLeft w:val="0"/>
      <w:marRight w:val="0"/>
      <w:marTop w:val="0"/>
      <w:marBottom w:val="0"/>
      <w:divBdr>
        <w:top w:val="none" w:sz="0" w:space="0" w:color="auto"/>
        <w:left w:val="none" w:sz="0" w:space="0" w:color="auto"/>
        <w:bottom w:val="none" w:sz="0" w:space="0" w:color="auto"/>
        <w:right w:val="none" w:sz="0" w:space="0" w:color="auto"/>
      </w:divBdr>
    </w:div>
    <w:div w:id="20369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dc:creator>
  <cp:lastModifiedBy>Milan MO. Opacic</cp:lastModifiedBy>
  <cp:revision>2</cp:revision>
  <cp:lastPrinted>2018-01-19T09:42:00Z</cp:lastPrinted>
  <dcterms:created xsi:type="dcterms:W3CDTF">2018-02-06T11:15:00Z</dcterms:created>
  <dcterms:modified xsi:type="dcterms:W3CDTF">2018-02-06T11:15:00Z</dcterms:modified>
</cp:coreProperties>
</file>